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953"/>
      </w:tblGrid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F828A8" w:rsidRDefault="00276020" w:rsidP="00124E00">
            <w:pPr>
              <w:shd w:val="clear" w:color="auto" w:fill="FFFFFF"/>
              <w:rPr>
                <w:b/>
              </w:rPr>
            </w:pPr>
            <w:bookmarkStart w:id="0" w:name="_GoBack"/>
            <w:bookmarkEnd w:id="0"/>
            <w:r w:rsidRPr="00F828A8">
              <w:rPr>
                <w:b/>
              </w:rPr>
              <w:t>Kod modułu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C63D8C" w:rsidRDefault="00276020" w:rsidP="00124E00">
            <w:pPr>
              <w:shd w:val="clear" w:color="auto" w:fill="FFFFFF"/>
              <w:rPr>
                <w:color w:val="FF0000"/>
              </w:rPr>
            </w:pPr>
            <w:r w:rsidRPr="0021146C">
              <w:rPr>
                <w:rFonts w:ascii="Tahoma" w:hAnsi="Tahoma" w:cs="Tahoma"/>
              </w:rPr>
              <w:t>M WE_</w:t>
            </w:r>
            <w:r>
              <w:rPr>
                <w:rFonts w:ascii="Tahoma" w:hAnsi="Tahoma" w:cs="Tahoma"/>
              </w:rPr>
              <w:t>SEM2_M16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rPr>
                <w:b/>
              </w:rPr>
            </w:pPr>
            <w:r w:rsidRPr="003D0E38">
              <w:rPr>
                <w:b/>
              </w:rPr>
              <w:t>Kierunek lub kierunki studi</w:t>
            </w:r>
            <w:r w:rsidRPr="004A6E86">
              <w:rPr>
                <w:rFonts w:cs="Times New Roman"/>
                <w:b/>
              </w:rPr>
              <w:t>ó</w:t>
            </w:r>
            <w:r w:rsidRPr="004A6E86">
              <w:rPr>
                <w:b/>
              </w:rPr>
              <w:t>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>
              <w:t>Weterynaria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  <w:ind w:right="82"/>
              <w:rPr>
                <w:b/>
              </w:rPr>
            </w:pPr>
            <w:r w:rsidRPr="003D0E38">
              <w:rPr>
                <w:b/>
                <w:spacing w:val="-3"/>
              </w:rPr>
              <w:t>Nazwa modu</w:t>
            </w:r>
            <w:r w:rsidRPr="004A6E86">
              <w:rPr>
                <w:rFonts w:cs="Times New Roman"/>
                <w:b/>
                <w:spacing w:val="-3"/>
              </w:rPr>
              <w:t>ł</w:t>
            </w:r>
            <w:r w:rsidRPr="004A6E86">
              <w:rPr>
                <w:b/>
                <w:spacing w:val="-3"/>
              </w:rPr>
              <w:t>u kszta</w:t>
            </w:r>
            <w:r w:rsidRPr="004A6E86">
              <w:rPr>
                <w:rFonts w:cs="Times New Roman"/>
                <w:b/>
                <w:spacing w:val="-3"/>
              </w:rPr>
              <w:t>ł</w:t>
            </w:r>
            <w:r w:rsidRPr="004A6E86">
              <w:rPr>
                <w:b/>
                <w:spacing w:val="-3"/>
              </w:rPr>
              <w:t xml:space="preserve">cenia, także </w:t>
            </w:r>
            <w:r w:rsidRPr="004A6E86">
              <w:rPr>
                <w:b/>
                <w:spacing w:val="-1"/>
              </w:rPr>
              <w:t>nazwa w j</w:t>
            </w:r>
            <w:r w:rsidRPr="004A6E86">
              <w:rPr>
                <w:rFonts w:cs="Times New Roman"/>
                <w:b/>
                <w:spacing w:val="-1"/>
              </w:rPr>
              <w:t>ę</w:t>
            </w:r>
            <w:r w:rsidRPr="004A6E86">
              <w:rPr>
                <w:b/>
                <w:spacing w:val="-1"/>
              </w:rPr>
              <w:t>zyku angielskim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Default="00276020" w:rsidP="00D8553F">
            <w:pPr>
              <w:shd w:val="clear" w:color="auto" w:fill="FFFFFF"/>
            </w:pPr>
            <w:r>
              <w:t>Genetyka ogólna i weterynaryjna</w:t>
            </w:r>
          </w:p>
          <w:p w:rsidR="00276020" w:rsidRPr="003968C9" w:rsidRDefault="00276020" w:rsidP="00C63D8C">
            <w:pPr>
              <w:shd w:val="clear" w:color="auto" w:fill="FFFFFF"/>
            </w:pPr>
            <w:r>
              <w:t>General and veterinary genetics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rPr>
                <w:b/>
              </w:rPr>
            </w:pPr>
            <w:r w:rsidRPr="003D0E38">
              <w:rPr>
                <w:b/>
              </w:rPr>
              <w:t>J</w:t>
            </w:r>
            <w:r w:rsidRPr="004A6E86">
              <w:rPr>
                <w:rFonts w:cs="Times New Roman"/>
                <w:b/>
              </w:rPr>
              <w:t>ę</w:t>
            </w:r>
            <w:r w:rsidRPr="004A6E86">
              <w:rPr>
                <w:b/>
              </w:rPr>
              <w:t>zyk wyk</w:t>
            </w:r>
            <w:r w:rsidRPr="004A6E86">
              <w:rPr>
                <w:rFonts w:cs="Times New Roman"/>
                <w:b/>
              </w:rPr>
              <w:t>ł</w:t>
            </w:r>
            <w:r w:rsidRPr="004A6E86">
              <w:rPr>
                <w:b/>
              </w:rPr>
              <w:t>adowy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>
              <w:t>polski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  <w:ind w:right="480"/>
              <w:rPr>
                <w:b/>
              </w:rPr>
            </w:pPr>
            <w:r w:rsidRPr="003D0E38">
              <w:rPr>
                <w:b/>
                <w:spacing w:val="-1"/>
              </w:rPr>
              <w:t>Rodzaj modu</w:t>
            </w:r>
            <w:r w:rsidRPr="004A6E86">
              <w:rPr>
                <w:rFonts w:cs="Times New Roman"/>
                <w:b/>
                <w:spacing w:val="-1"/>
              </w:rPr>
              <w:t>ł</w:t>
            </w:r>
            <w:r w:rsidRPr="004A6E86">
              <w:rPr>
                <w:b/>
                <w:spacing w:val="-1"/>
              </w:rPr>
              <w:t>u kszta</w:t>
            </w:r>
            <w:r w:rsidRPr="004A6E86">
              <w:rPr>
                <w:rFonts w:cs="Times New Roman"/>
                <w:b/>
                <w:spacing w:val="-1"/>
              </w:rPr>
              <w:t>ł</w:t>
            </w:r>
            <w:r w:rsidRPr="004A6E86">
              <w:rPr>
                <w:b/>
                <w:spacing w:val="-1"/>
              </w:rPr>
              <w:t xml:space="preserve">cenia </w:t>
            </w:r>
            <w:r w:rsidRPr="004A6E86">
              <w:rPr>
                <w:b/>
              </w:rPr>
              <w:t>(obowi</w:t>
            </w:r>
            <w:r w:rsidRPr="004A6E86">
              <w:rPr>
                <w:rFonts w:cs="Times New Roman"/>
                <w:b/>
              </w:rPr>
              <w:t>ą</w:t>
            </w:r>
            <w:r w:rsidRPr="004A6E86">
              <w:rPr>
                <w:b/>
              </w:rPr>
              <w:t>zkowy/fakultatywny)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>
              <w:t>obowiązkowy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rPr>
                <w:b/>
              </w:rPr>
            </w:pPr>
            <w:r w:rsidRPr="003D0E38">
              <w:rPr>
                <w:b/>
                <w:spacing w:val="-3"/>
              </w:rPr>
              <w:t>Poziom modu</w:t>
            </w:r>
            <w:r w:rsidRPr="004A6E86">
              <w:rPr>
                <w:rFonts w:cs="Times New Roman"/>
                <w:b/>
                <w:spacing w:val="-3"/>
              </w:rPr>
              <w:t>ł</w:t>
            </w:r>
            <w:r w:rsidRPr="004A6E86">
              <w:rPr>
                <w:b/>
                <w:spacing w:val="-3"/>
              </w:rPr>
              <w:t>u kszta</w:t>
            </w:r>
            <w:r w:rsidRPr="004A6E86">
              <w:rPr>
                <w:rFonts w:cs="Times New Roman"/>
                <w:b/>
                <w:spacing w:val="-3"/>
              </w:rPr>
              <w:t>ł</w:t>
            </w:r>
            <w:r w:rsidRPr="004A6E86">
              <w:rPr>
                <w:b/>
                <w:spacing w:val="-3"/>
              </w:rPr>
              <w:t>cenia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 w:rsidRPr="00F729C0">
              <w:t>Studia jednolite magisterskie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rPr>
                <w:b/>
              </w:rPr>
            </w:pPr>
            <w:r w:rsidRPr="003D0E38">
              <w:rPr>
                <w:b/>
              </w:rPr>
              <w:t>Rok studi</w:t>
            </w:r>
            <w:r w:rsidRPr="004A6E86">
              <w:rPr>
                <w:rFonts w:cs="Times New Roman"/>
                <w:b/>
              </w:rPr>
              <w:t>ó</w:t>
            </w:r>
            <w:r w:rsidRPr="004A6E86">
              <w:rPr>
                <w:b/>
              </w:rPr>
              <w:t>w dla kierunku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>
              <w:t>I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rPr>
                <w:b/>
              </w:rPr>
            </w:pPr>
            <w:r w:rsidRPr="003D0E38">
              <w:rPr>
                <w:b/>
              </w:rPr>
              <w:t>Semestr dla kierunku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>
              <w:t>2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  <w:ind w:right="10"/>
              <w:rPr>
                <w:b/>
              </w:rPr>
            </w:pPr>
            <w:r w:rsidRPr="003D0E38">
              <w:rPr>
                <w:b/>
                <w:spacing w:val="-4"/>
              </w:rPr>
              <w:t>Liczba punkt</w:t>
            </w:r>
            <w:r w:rsidRPr="004A6E86">
              <w:rPr>
                <w:rFonts w:cs="Times New Roman"/>
                <w:b/>
                <w:spacing w:val="-4"/>
              </w:rPr>
              <w:t>ó</w:t>
            </w:r>
            <w:r w:rsidRPr="004A6E86">
              <w:rPr>
                <w:b/>
                <w:spacing w:val="-4"/>
              </w:rPr>
              <w:t>w ECTS z podzia</w:t>
            </w:r>
            <w:r w:rsidRPr="004A6E86">
              <w:rPr>
                <w:rFonts w:cs="Times New Roman"/>
                <w:b/>
                <w:spacing w:val="-4"/>
              </w:rPr>
              <w:t>ł</w:t>
            </w:r>
            <w:r w:rsidRPr="004A6E86">
              <w:rPr>
                <w:b/>
                <w:spacing w:val="-4"/>
              </w:rPr>
              <w:t xml:space="preserve">em </w:t>
            </w:r>
            <w:r w:rsidRPr="004A6E86">
              <w:rPr>
                <w:b/>
              </w:rPr>
              <w:t>na kontaktowe/ niekontaktowe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403E98">
            <w:pPr>
              <w:shd w:val="clear" w:color="auto" w:fill="FFFFFF"/>
            </w:pPr>
            <w:r>
              <w:t>2 w tym 1,44 ECTS – kontaktowe/0,56 ECTS niekontaktowe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  <w:ind w:right="1066"/>
              <w:rPr>
                <w:b/>
              </w:rPr>
            </w:pPr>
            <w:r w:rsidRPr="003D0E38">
              <w:rPr>
                <w:b/>
              </w:rPr>
              <w:t>Imi</w:t>
            </w:r>
            <w:r w:rsidRPr="004A6E86">
              <w:rPr>
                <w:rFonts w:cs="Times New Roman"/>
                <w:b/>
              </w:rPr>
              <w:t>ę</w:t>
            </w:r>
            <w:r w:rsidRPr="004A6E86">
              <w:rPr>
                <w:b/>
              </w:rPr>
              <w:t xml:space="preserve"> i nazwisko osoby odpowiedzialnej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>
              <w:t>Prof. dr hab. Grażyna Jeżewska-Witkowska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rPr>
                <w:b/>
              </w:rPr>
            </w:pPr>
            <w:r w:rsidRPr="003D0E38">
              <w:rPr>
                <w:b/>
                <w:spacing w:val="-2"/>
              </w:rPr>
              <w:t>Jednostka oferuj</w:t>
            </w:r>
            <w:r w:rsidRPr="004A6E86">
              <w:rPr>
                <w:rFonts w:cs="Times New Roman"/>
                <w:b/>
                <w:spacing w:val="-2"/>
              </w:rPr>
              <w:t>ą</w:t>
            </w:r>
            <w:r w:rsidRPr="004A6E86">
              <w:rPr>
                <w:b/>
                <w:spacing w:val="-2"/>
              </w:rPr>
              <w:t>ca przedmiot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  <w:ind w:left="10"/>
            </w:pPr>
            <w:r w:rsidRPr="00DF7DA3">
              <w:rPr>
                <w:bCs/>
                <w:iCs/>
                <w:sz w:val="18"/>
                <w:szCs w:val="18"/>
              </w:rPr>
              <w:t>Katedra Biologicznych Podstaw Produkcji Zwierzęcej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rPr>
                <w:b/>
              </w:rPr>
            </w:pPr>
            <w:r w:rsidRPr="003D0E38">
              <w:rPr>
                <w:b/>
              </w:rPr>
              <w:t>Cel modu</w:t>
            </w:r>
            <w:r w:rsidRPr="004A6E86">
              <w:rPr>
                <w:rFonts w:cs="Times New Roman"/>
                <w:b/>
              </w:rPr>
              <w:t>ł</w:t>
            </w:r>
            <w:r w:rsidRPr="004A6E86">
              <w:rPr>
                <w:b/>
              </w:rPr>
              <w:t>u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 w:rsidRPr="003968C9">
              <w:t>zapoznanie studentów z podstawami genetyki ogólnej i molekularnej począwszy od materialnych i molekularnych podstaw dziedziczności po elementy inżynierii genetycznej.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</w:pPr>
            <w:r w:rsidRPr="003D0E38">
              <w:rPr>
                <w:b/>
              </w:rPr>
              <w:t>Efekty kszta</w:t>
            </w:r>
            <w:r w:rsidRPr="004A6E86">
              <w:rPr>
                <w:rFonts w:cs="Times New Roman"/>
                <w:b/>
              </w:rPr>
              <w:t>ł</w:t>
            </w:r>
            <w:r w:rsidRPr="004A6E86">
              <w:rPr>
                <w:b/>
              </w:rPr>
              <w:t>cenia</w:t>
            </w:r>
            <w:r>
              <w:t xml:space="preserve"> </w:t>
            </w:r>
            <w:r w:rsidRPr="004A6E86">
              <w:rPr>
                <w:rFonts w:cs="Times New Roman"/>
                <w:i/>
              </w:rPr>
              <w:t>–</w:t>
            </w:r>
            <w:r w:rsidRPr="004A6E86">
              <w:rPr>
                <w:i/>
              </w:rPr>
              <w:t xml:space="preserve"> </w:t>
            </w:r>
            <w:r w:rsidRPr="004A6E86">
              <w:rPr>
                <w:rFonts w:cs="Times New Roman"/>
                <w:i/>
              </w:rPr>
              <w:t>łą</w:t>
            </w:r>
            <w:r w:rsidRPr="004A6E86">
              <w:rPr>
                <w:i/>
              </w:rPr>
              <w:t>czna liczba ECTS nie może przekroczy</w:t>
            </w:r>
            <w:r w:rsidRPr="004A6E86">
              <w:rPr>
                <w:rFonts w:cs="Times New Roman"/>
                <w:i/>
              </w:rPr>
              <w:t>ć</w:t>
            </w:r>
            <w:r w:rsidRPr="004A6E86">
              <w:rPr>
                <w:i/>
              </w:rPr>
              <w:t xml:space="preserve"> dla </w:t>
            </w:r>
            <w:r w:rsidRPr="004A6E86">
              <w:rPr>
                <w:i/>
                <w:spacing w:val="-1"/>
              </w:rPr>
              <w:t>modu</w:t>
            </w:r>
            <w:r w:rsidRPr="004A6E86">
              <w:rPr>
                <w:rFonts w:cs="Times New Roman"/>
                <w:i/>
                <w:spacing w:val="-1"/>
              </w:rPr>
              <w:t>ł</w:t>
            </w:r>
            <w:r w:rsidRPr="004A6E86">
              <w:rPr>
                <w:i/>
                <w:spacing w:val="-1"/>
              </w:rPr>
              <w:t>u (4-8). Należy przedstawi</w:t>
            </w:r>
            <w:r w:rsidRPr="004A6E86">
              <w:rPr>
                <w:rFonts w:cs="Times New Roman"/>
                <w:i/>
                <w:spacing w:val="-1"/>
              </w:rPr>
              <w:t xml:space="preserve">ć </w:t>
            </w:r>
            <w:r w:rsidRPr="004A6E86">
              <w:rPr>
                <w:i/>
                <w:spacing w:val="-2"/>
              </w:rPr>
              <w:t>opis zak</w:t>
            </w:r>
            <w:r w:rsidRPr="004A6E86">
              <w:rPr>
                <w:rFonts w:cs="Times New Roman"/>
                <w:i/>
                <w:spacing w:val="-2"/>
              </w:rPr>
              <w:t>ł</w:t>
            </w:r>
            <w:r w:rsidRPr="004A6E86">
              <w:rPr>
                <w:i/>
                <w:spacing w:val="-2"/>
              </w:rPr>
              <w:t>adanych efekt</w:t>
            </w:r>
            <w:r w:rsidRPr="004A6E86">
              <w:rPr>
                <w:rFonts w:cs="Times New Roman"/>
                <w:i/>
                <w:spacing w:val="-2"/>
              </w:rPr>
              <w:t>ó</w:t>
            </w:r>
            <w:r w:rsidRPr="004A6E86">
              <w:rPr>
                <w:i/>
                <w:spacing w:val="-2"/>
              </w:rPr>
              <w:t>w kszta</w:t>
            </w:r>
            <w:r w:rsidRPr="004A6E86">
              <w:rPr>
                <w:rFonts w:cs="Times New Roman"/>
                <w:i/>
                <w:spacing w:val="-2"/>
              </w:rPr>
              <w:t>ł</w:t>
            </w:r>
            <w:r w:rsidRPr="004A6E86">
              <w:rPr>
                <w:i/>
                <w:spacing w:val="-2"/>
              </w:rPr>
              <w:t>cenia, kt</w:t>
            </w:r>
            <w:r w:rsidRPr="004A6E86">
              <w:rPr>
                <w:rFonts w:cs="Times New Roman"/>
                <w:i/>
                <w:spacing w:val="-2"/>
              </w:rPr>
              <w:t>ó</w:t>
            </w:r>
            <w:r w:rsidRPr="004A6E86">
              <w:rPr>
                <w:i/>
                <w:spacing w:val="-2"/>
              </w:rPr>
              <w:t>re student powinien osi</w:t>
            </w:r>
            <w:r w:rsidRPr="004A6E86">
              <w:rPr>
                <w:rFonts w:cs="Times New Roman"/>
                <w:i/>
                <w:spacing w:val="-2"/>
              </w:rPr>
              <w:t>ą</w:t>
            </w:r>
            <w:r w:rsidRPr="004A6E86">
              <w:rPr>
                <w:i/>
                <w:spacing w:val="-2"/>
              </w:rPr>
              <w:t>gn</w:t>
            </w:r>
            <w:r w:rsidRPr="004A6E86">
              <w:rPr>
                <w:rFonts w:cs="Times New Roman"/>
                <w:i/>
                <w:spacing w:val="-2"/>
              </w:rPr>
              <w:t>ąć</w:t>
            </w:r>
            <w:r w:rsidRPr="004A6E86">
              <w:rPr>
                <w:i/>
                <w:spacing w:val="-2"/>
              </w:rPr>
              <w:t xml:space="preserve"> po </w:t>
            </w:r>
            <w:r w:rsidRPr="004A6E86">
              <w:rPr>
                <w:i/>
                <w:spacing w:val="-1"/>
              </w:rPr>
              <w:t>zrealizowaniu modu</w:t>
            </w:r>
            <w:r w:rsidRPr="004A6E86">
              <w:rPr>
                <w:rFonts w:cs="Times New Roman"/>
                <w:i/>
                <w:spacing w:val="-1"/>
              </w:rPr>
              <w:t>ł</w:t>
            </w:r>
            <w:r w:rsidRPr="004A6E86">
              <w:rPr>
                <w:i/>
                <w:spacing w:val="-1"/>
              </w:rPr>
              <w:t xml:space="preserve">u. Należy </w:t>
            </w:r>
            <w:r w:rsidRPr="004A6E86">
              <w:rPr>
                <w:i/>
                <w:spacing w:val="-3"/>
              </w:rPr>
              <w:t>przedstawi</w:t>
            </w:r>
            <w:r w:rsidRPr="004A6E86">
              <w:rPr>
                <w:rFonts w:cs="Times New Roman"/>
                <w:i/>
                <w:spacing w:val="-3"/>
              </w:rPr>
              <w:t>ć</w:t>
            </w:r>
            <w:r w:rsidRPr="004A6E86">
              <w:rPr>
                <w:i/>
                <w:spacing w:val="-3"/>
              </w:rPr>
              <w:t xml:space="preserve"> efekty dla zastosowanych form zaj</w:t>
            </w:r>
            <w:r w:rsidRPr="004A6E86">
              <w:rPr>
                <w:rFonts w:cs="Times New Roman"/>
                <w:i/>
                <w:spacing w:val="-3"/>
              </w:rPr>
              <w:t>ęć</w:t>
            </w:r>
            <w:r w:rsidRPr="004A6E86">
              <w:rPr>
                <w:i/>
                <w:spacing w:val="-3"/>
              </w:rPr>
              <w:t xml:space="preserve"> </w:t>
            </w:r>
            <w:r w:rsidRPr="004A6E86">
              <w:rPr>
                <w:rFonts w:cs="Times New Roman"/>
                <w:i/>
                <w:spacing w:val="-3"/>
              </w:rPr>
              <w:t>łą</w:t>
            </w:r>
            <w:r w:rsidRPr="004A6E86">
              <w:rPr>
                <w:i/>
                <w:spacing w:val="-3"/>
              </w:rPr>
              <w:t>cznie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 w:rsidRPr="003968C9">
              <w:t>Wiedza: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124E00">
            <w:pPr>
              <w:shd w:val="clear" w:color="auto" w:fill="FFFFFF"/>
            </w:pPr>
            <w:r>
              <w:t>W</w:t>
            </w:r>
            <w:r w:rsidRPr="003968C9">
              <w:t>1.</w:t>
            </w:r>
            <w:r w:rsidRPr="00657D19">
              <w:t xml:space="preserve"> ma wiedzę w zakresie podstawowych kategorii pojęciowych i terminologii genetycznej 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124E00">
            <w:pPr>
              <w:shd w:val="clear" w:color="auto" w:fill="FFFFFF"/>
            </w:pPr>
            <w:r>
              <w:t>W</w:t>
            </w:r>
            <w:r w:rsidRPr="003968C9">
              <w:t>2.</w:t>
            </w:r>
            <w:r>
              <w:t xml:space="preserve"> </w:t>
            </w:r>
            <w:r w:rsidRPr="00657D19">
              <w:t>ma wiedzę i rozumie podstawowe mechanizmy i procesy genetyczne dotyczące podstaw dziedziczenia budowy chromosomów i genów, procesów replikacji, transkrypcji i translacji, zasad kodowania informacji genetycznej, regulacji ekspresji genów, mutacji genowych i chromosomowych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 w:rsidRPr="003968C9">
              <w:t>Umiejętności: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4D5427">
            <w:pPr>
              <w:shd w:val="clear" w:color="auto" w:fill="FFFFFF"/>
              <w:ind w:left="-42"/>
            </w:pPr>
            <w:r>
              <w:t>U</w:t>
            </w:r>
            <w:r w:rsidRPr="003968C9">
              <w:t>1.</w:t>
            </w:r>
            <w:r w:rsidRPr="00657D19">
              <w:t xml:space="preserve"> posiada umiejętność logicznego myślenia i rozumienia literatury z zakresu genetyki w języku polskim, oraz umiejętność interpretacji danych genetycznych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</w:pPr>
            <w:r w:rsidRPr="003968C9">
              <w:t>Kompetencje społeczne: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/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002456">
            <w:pPr>
              <w:ind w:left="-42"/>
            </w:pPr>
            <w:r>
              <w:t>K1. p</w:t>
            </w:r>
            <w:r w:rsidRPr="00657D19">
              <w:t>rawidłowo identyfikuje i rozstrzyga problemy genetyczne</w:t>
            </w:r>
            <w:r>
              <w:t xml:space="preserve">, </w:t>
            </w:r>
            <w:r w:rsidRPr="003968C9">
              <w:t>.</w:t>
            </w:r>
            <w:r>
              <w:t xml:space="preserve"> ma umiejętność samokształcenia i świadomość rozwoju dziedzin genetyki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  <w:ind w:right="259"/>
            </w:pPr>
            <w:r w:rsidRPr="003D0E38">
              <w:rPr>
                <w:spacing w:val="-1"/>
              </w:rPr>
              <w:t>Sposoby weryfikacji oraz formy dokumentowania osi</w:t>
            </w:r>
            <w:r>
              <w:rPr>
                <w:rFonts w:cs="Times New Roman"/>
                <w:spacing w:val="-1"/>
              </w:rPr>
              <w:t>ą</w:t>
            </w:r>
            <w:r>
              <w:rPr>
                <w:spacing w:val="-1"/>
              </w:rPr>
              <w:t>gni</w:t>
            </w:r>
            <w:r>
              <w:rPr>
                <w:rFonts w:cs="Times New Roman"/>
                <w:spacing w:val="-1"/>
              </w:rPr>
              <w:t>ę</w:t>
            </w:r>
            <w:r>
              <w:rPr>
                <w:spacing w:val="-1"/>
              </w:rPr>
              <w:t xml:space="preserve">tych </w:t>
            </w:r>
            <w:r>
              <w:t>efekt</w:t>
            </w:r>
            <w:r>
              <w:rPr>
                <w:rFonts w:cs="Times New Roman"/>
              </w:rPr>
              <w:t>ó</w:t>
            </w:r>
            <w:r>
              <w:t>w kszta</w:t>
            </w:r>
            <w:r>
              <w:rPr>
                <w:rFonts w:cs="Times New Roman"/>
              </w:rPr>
              <w:t>ł</w:t>
            </w:r>
            <w:r>
              <w:t>cenia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Default="00276020" w:rsidP="00D8553F">
            <w:pPr>
              <w:shd w:val="clear" w:color="auto" w:fill="FFFFFF"/>
              <w:spacing w:line="240" w:lineRule="exact"/>
            </w:pPr>
            <w:r w:rsidRPr="0037634E">
              <w:t>Wiedza: kolokwium</w:t>
            </w:r>
            <w:r>
              <w:t xml:space="preserve"> pisemne. </w:t>
            </w:r>
          </w:p>
          <w:p w:rsidR="00276020" w:rsidRDefault="00276020" w:rsidP="00D8553F">
            <w:pPr>
              <w:shd w:val="clear" w:color="auto" w:fill="FFFFFF"/>
              <w:spacing w:line="240" w:lineRule="exact"/>
            </w:pPr>
            <w:r>
              <w:t xml:space="preserve">Umiejętności: samodzielne rozwiązywanie zadań </w:t>
            </w:r>
          </w:p>
          <w:p w:rsidR="00276020" w:rsidRPr="0037634E" w:rsidRDefault="00276020" w:rsidP="004D5427">
            <w:pPr>
              <w:shd w:val="clear" w:color="auto" w:fill="FFFFFF"/>
              <w:spacing w:line="240" w:lineRule="exact"/>
            </w:pPr>
            <w:r>
              <w:t>Kompetencje społeczne: udział w dyskusji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</w:pPr>
            <w:r w:rsidRPr="003D0E38">
              <w:rPr>
                <w:spacing w:val="-3"/>
              </w:rPr>
              <w:t>Wymagania wst</w:t>
            </w:r>
            <w:r>
              <w:rPr>
                <w:rFonts w:cs="Times New Roman"/>
                <w:spacing w:val="-3"/>
              </w:rPr>
              <w:t>ę</w:t>
            </w:r>
            <w:r>
              <w:rPr>
                <w:spacing w:val="-3"/>
              </w:rPr>
              <w:t>pne i dodatkowe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8553F">
            <w:pPr>
              <w:shd w:val="clear" w:color="auto" w:fill="FFFFFF"/>
              <w:spacing w:line="240" w:lineRule="exact"/>
              <w:ind w:right="854" w:firstLine="5"/>
            </w:pPr>
            <w:r>
              <w:t>brak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  <w:ind w:right="557"/>
            </w:pPr>
            <w:r w:rsidRPr="003D0E38">
              <w:rPr>
                <w:b/>
                <w:spacing w:val="-2"/>
              </w:rPr>
              <w:t>Tre</w:t>
            </w:r>
            <w:r w:rsidRPr="004A6E86">
              <w:rPr>
                <w:rFonts w:cs="Times New Roman"/>
                <w:b/>
                <w:spacing w:val="-2"/>
              </w:rPr>
              <w:t>ś</w:t>
            </w:r>
            <w:r w:rsidRPr="004A6E86">
              <w:rPr>
                <w:b/>
                <w:spacing w:val="-2"/>
              </w:rPr>
              <w:t>ci modu</w:t>
            </w:r>
            <w:r w:rsidRPr="004A6E86">
              <w:rPr>
                <w:rFonts w:cs="Times New Roman"/>
                <w:b/>
                <w:spacing w:val="-2"/>
              </w:rPr>
              <w:t>ł</w:t>
            </w:r>
            <w:r w:rsidRPr="004A6E86">
              <w:rPr>
                <w:b/>
                <w:spacing w:val="-2"/>
              </w:rPr>
              <w:t>u kszta</w:t>
            </w:r>
            <w:r w:rsidRPr="004A6E86">
              <w:rPr>
                <w:rFonts w:cs="Times New Roman"/>
                <w:b/>
                <w:spacing w:val="-2"/>
              </w:rPr>
              <w:t>ł</w:t>
            </w:r>
            <w:r w:rsidRPr="004A6E86">
              <w:rPr>
                <w:b/>
                <w:spacing w:val="-2"/>
              </w:rPr>
              <w:t>cenia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– </w:t>
            </w:r>
            <w:r>
              <w:t>zwarty opis ok. 100 s</w:t>
            </w:r>
            <w:r>
              <w:rPr>
                <w:rFonts w:cs="Times New Roman"/>
              </w:rPr>
              <w:t>łó</w:t>
            </w:r>
            <w:r>
              <w:t>w.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1244AB" w:rsidRDefault="00276020" w:rsidP="00F13580">
            <w:pPr>
              <w:ind w:left="-42"/>
            </w:pPr>
            <w:r w:rsidRPr="001244AB">
              <w:t>Wprowadzenie do genetyki. Chronologia ważnych wydarzeń.</w:t>
            </w:r>
          </w:p>
          <w:p w:rsidR="00276020" w:rsidRPr="001244AB" w:rsidRDefault="00276020" w:rsidP="00F13580">
            <w:pPr>
              <w:ind w:left="-42"/>
            </w:pPr>
            <w:r w:rsidRPr="001244AB">
              <w:t xml:space="preserve">Materialne podstawy dziedziczności. </w:t>
            </w:r>
            <w:r w:rsidRPr="001244AB">
              <w:br/>
              <w:t>Cytogenetyka, podziały komórkowe oraz gametogeneza.</w:t>
            </w:r>
          </w:p>
          <w:p w:rsidR="00276020" w:rsidRPr="001244AB" w:rsidRDefault="00276020" w:rsidP="00737B56">
            <w:pPr>
              <w:ind w:left="-42"/>
            </w:pPr>
            <w:r w:rsidRPr="001244AB">
              <w:t>Podstawy genetyki molekularnej.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Struktura genomu organizmów prokariotycznych i eukariotycznych.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Mutageneza, molekularne mechanizmy mutacji.</w:t>
            </w:r>
          </w:p>
          <w:p w:rsidR="00276020" w:rsidRPr="001244AB" w:rsidRDefault="00276020" w:rsidP="00F13580">
            <w:pPr>
              <w:ind w:left="-42"/>
            </w:pPr>
            <w:r w:rsidRPr="001244AB">
              <w:t xml:space="preserve">Mutacje punktowe, aberracje chromosomowe, mutacje genomowe. </w:t>
            </w:r>
          </w:p>
          <w:p w:rsidR="00276020" w:rsidRPr="001244AB" w:rsidRDefault="00276020" w:rsidP="00F13580">
            <w:pPr>
              <w:ind w:left="-42"/>
            </w:pPr>
            <w:r w:rsidRPr="001244AB">
              <w:t>Choroby i wady dziedziczne, podstawy nowotworzenia.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Genetyczne podstawy odporności i oporności.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Genetyka rozwoju.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Genetyka pozajądrowa, wpływy mateczne.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Regulacja i ekspresja genów.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Dziedziczenie cech jakościowych i ilościowych.</w:t>
            </w:r>
          </w:p>
          <w:p w:rsidR="00276020" w:rsidRPr="001244AB" w:rsidRDefault="00276020" w:rsidP="00F13580">
            <w:pPr>
              <w:ind w:left="-42"/>
            </w:pPr>
            <w:r w:rsidRPr="001244AB">
              <w:t>Genetyka człowieka – podstawy.</w:t>
            </w:r>
          </w:p>
          <w:p w:rsidR="00276020" w:rsidRPr="003968C9" w:rsidRDefault="00276020" w:rsidP="00F13580">
            <w:pPr>
              <w:shd w:val="clear" w:color="auto" w:fill="FFFFFF"/>
            </w:pPr>
            <w:r w:rsidRPr="001244AB">
              <w:t>Znaczenie genetyki w medycynie, rolnictwie, hodowli zwierząt, podstawy transgeniki.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5" w:lineRule="exact"/>
              <w:ind w:right="250"/>
              <w:rPr>
                <w:b/>
              </w:rPr>
            </w:pPr>
            <w:r w:rsidRPr="003D0E38">
              <w:rPr>
                <w:b/>
                <w:spacing w:val="-1"/>
              </w:rPr>
              <w:t xml:space="preserve">Zalecana lista lektur lub lektury </w:t>
            </w:r>
            <w:r w:rsidRPr="003D0E38">
              <w:rPr>
                <w:b/>
              </w:rPr>
              <w:t>obowi</w:t>
            </w:r>
            <w:r w:rsidRPr="004A6E86">
              <w:rPr>
                <w:rFonts w:cs="Times New Roman"/>
                <w:b/>
              </w:rPr>
              <w:t>ą</w:t>
            </w:r>
            <w:r w:rsidRPr="004A6E86">
              <w:rPr>
                <w:b/>
              </w:rPr>
              <w:t>zkowe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1244AB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 w:rsidRPr="001244AB">
              <w:t>Charon K. M., Świtoński M.: Genetyka zwierząt. Wydawnictwo Naukowe PWN, Warszawa 2004.</w:t>
            </w:r>
          </w:p>
          <w:p w:rsidR="00276020" w:rsidRPr="001244AB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 w:rsidRPr="001244AB">
              <w:t>Drewa G., Ferenc T.: Podstawy genetyki dla studentów i lekarzy. Wydawnictwo Medyczne Urban &amp; Partner, Wrocław 2003.</w:t>
            </w:r>
          </w:p>
          <w:p w:rsidR="00276020" w:rsidRPr="001244AB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 w:rsidRPr="001244AB">
              <w:t>Grzesiak W., Kawęcki A. M.: Genetyka zwierząt – przewodnik do ćwiczeń. Wydawnictwo AR w Szczecinie, Szczecin 1998.</w:t>
            </w:r>
          </w:p>
          <w:p w:rsidR="00276020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>
              <w:t>Jeżewska-Witkowska G. pod red.</w:t>
            </w:r>
            <w:r w:rsidRPr="001244AB">
              <w:t xml:space="preserve">: Zbiór zadań </w:t>
            </w:r>
            <w:r>
              <w:t xml:space="preserve">i pytań </w:t>
            </w:r>
            <w:r w:rsidRPr="001244AB">
              <w:t xml:space="preserve">z genetyki. Wydawnictwo </w:t>
            </w:r>
            <w:r>
              <w:t>Uniwersytetu Przyrodniczego w Lublinie</w:t>
            </w:r>
            <w:r w:rsidRPr="001244AB">
              <w:t xml:space="preserve">, </w:t>
            </w:r>
            <w:r>
              <w:t>Lublin</w:t>
            </w:r>
            <w:r w:rsidRPr="001244AB">
              <w:t xml:space="preserve"> </w:t>
            </w:r>
            <w:r>
              <w:t>20</w:t>
            </w:r>
            <w:r w:rsidRPr="001244AB">
              <w:t>1</w:t>
            </w:r>
            <w:r>
              <w:t>4</w:t>
            </w:r>
            <w:r w:rsidRPr="001244AB">
              <w:t>.</w:t>
            </w:r>
          </w:p>
          <w:p w:rsidR="00276020" w:rsidRPr="001244AB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>
              <w:t>Kosowska B., Nowicki B.: Genetyka weterynaryjna. Wydawnictwo lekarskie PZWL, Warszawa 1999</w:t>
            </w:r>
          </w:p>
          <w:p w:rsidR="00276020" w:rsidRPr="001244AB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 w:rsidRPr="001244AB">
              <w:t>Maciejowski J., Zięba J.: Genetyka zwierząt i metody hodowlane. Wydawnictwo Naukowe PWN, Warszawa 1982.</w:t>
            </w:r>
          </w:p>
          <w:p w:rsidR="00276020" w:rsidRPr="001244AB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 w:rsidRPr="001244AB">
              <w:t>Pawlina E.., Geringer H., Kosowska B., Kruszyński W.: Genetyka zwierząt – przewodnik do ćwiczeń. Wydawnictwo AR we Wrocławiu, Wrocław 1997.</w:t>
            </w:r>
          </w:p>
          <w:p w:rsidR="00276020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 w:rsidRPr="001244AB">
              <w:t>Węgleński P.: Genetyka molekularna. Wydawnictwo Naukowe PWN, Warszawa 2006.</w:t>
            </w:r>
          </w:p>
          <w:p w:rsidR="00276020" w:rsidRPr="003968C9" w:rsidRDefault="00276020" w:rsidP="00F13580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358"/>
              <w:jc w:val="both"/>
            </w:pPr>
            <w:r w:rsidRPr="001244AB">
              <w:t>Winter P. C., Hickey G. I., Fletcher H. L.: Genetyka, krótkie wykłady. Wydawnictwo Naukowe PWN, Warszawa 2006</w:t>
            </w:r>
          </w:p>
        </w:tc>
      </w:tr>
      <w:tr w:rsidR="00276020" w:rsidRPr="003D0E38" w:rsidTr="009609B1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D0E38" w:rsidRDefault="00276020" w:rsidP="00D8553F">
            <w:pPr>
              <w:shd w:val="clear" w:color="auto" w:fill="FFFFFF"/>
              <w:spacing w:line="240" w:lineRule="exact"/>
              <w:rPr>
                <w:b/>
              </w:rPr>
            </w:pPr>
            <w:r w:rsidRPr="003D0E38">
              <w:rPr>
                <w:b/>
              </w:rPr>
              <w:t>Planowane</w:t>
            </w:r>
          </w:p>
          <w:p w:rsidR="00276020" w:rsidRPr="003D0E38" w:rsidRDefault="00276020" w:rsidP="00D8553F">
            <w:pPr>
              <w:shd w:val="clear" w:color="auto" w:fill="FFFFFF"/>
              <w:spacing w:line="240" w:lineRule="exact"/>
              <w:rPr>
                <w:b/>
              </w:rPr>
            </w:pPr>
            <w:r w:rsidRPr="003D0E38">
              <w:rPr>
                <w:b/>
              </w:rPr>
              <w:t>formy/dzia</w:t>
            </w:r>
            <w:r w:rsidRPr="004A6E86">
              <w:rPr>
                <w:rFonts w:cs="Times New Roman"/>
                <w:b/>
              </w:rPr>
              <w:t>ł</w:t>
            </w:r>
            <w:r w:rsidRPr="004A6E86">
              <w:rPr>
                <w:b/>
              </w:rPr>
              <w:t>ania/metody</w:t>
            </w:r>
          </w:p>
          <w:p w:rsidR="00276020" w:rsidRPr="003D0E38" w:rsidRDefault="00276020" w:rsidP="00D8553F">
            <w:pPr>
              <w:shd w:val="clear" w:color="auto" w:fill="FFFFFF"/>
              <w:spacing w:line="240" w:lineRule="exact"/>
              <w:rPr>
                <w:b/>
              </w:rPr>
            </w:pPr>
            <w:r w:rsidRPr="003D0E38">
              <w:rPr>
                <w:b/>
              </w:rPr>
              <w:t>dydaktyczne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20" w:rsidRPr="003968C9" w:rsidRDefault="00276020" w:rsidP="00D76049">
            <w:pPr>
              <w:shd w:val="clear" w:color="auto" w:fill="FFFFFF"/>
              <w:spacing w:line="240" w:lineRule="exact"/>
              <w:ind w:right="624"/>
            </w:pPr>
            <w:r>
              <w:t>Wykłady, ćwiczenia laboratoryjne i audytoryjne, rozwiązywanie zadań, dyskusja</w:t>
            </w:r>
          </w:p>
        </w:tc>
      </w:tr>
    </w:tbl>
    <w:p w:rsidR="00276020" w:rsidRDefault="00276020" w:rsidP="003C0307"/>
    <w:sectPr w:rsidR="00276020" w:rsidSect="0061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FB4"/>
    <w:multiLevelType w:val="hybridMultilevel"/>
    <w:tmpl w:val="44D40710"/>
    <w:lvl w:ilvl="0" w:tplc="9470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24E52"/>
    <w:multiLevelType w:val="hybridMultilevel"/>
    <w:tmpl w:val="BBC897E4"/>
    <w:lvl w:ilvl="0" w:tplc="9470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390D"/>
    <w:multiLevelType w:val="hybridMultilevel"/>
    <w:tmpl w:val="B75834AC"/>
    <w:lvl w:ilvl="0" w:tplc="7A823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E86"/>
    <w:rsid w:val="00002456"/>
    <w:rsid w:val="00101FE0"/>
    <w:rsid w:val="00123A2F"/>
    <w:rsid w:val="001244AB"/>
    <w:rsid w:val="00124E00"/>
    <w:rsid w:val="00163F9B"/>
    <w:rsid w:val="001A4021"/>
    <w:rsid w:val="00201CA9"/>
    <w:rsid w:val="0021146C"/>
    <w:rsid w:val="00211F34"/>
    <w:rsid w:val="00276020"/>
    <w:rsid w:val="003107E8"/>
    <w:rsid w:val="003337F2"/>
    <w:rsid w:val="0034509D"/>
    <w:rsid w:val="003735EF"/>
    <w:rsid w:val="0037634E"/>
    <w:rsid w:val="003968C9"/>
    <w:rsid w:val="003C0307"/>
    <w:rsid w:val="003C4107"/>
    <w:rsid w:val="003D0E38"/>
    <w:rsid w:val="00403E98"/>
    <w:rsid w:val="00412096"/>
    <w:rsid w:val="004741EB"/>
    <w:rsid w:val="0048382F"/>
    <w:rsid w:val="004A6E86"/>
    <w:rsid w:val="004D5427"/>
    <w:rsid w:val="005353F8"/>
    <w:rsid w:val="005440FC"/>
    <w:rsid w:val="005B1092"/>
    <w:rsid w:val="0060468C"/>
    <w:rsid w:val="00610F5F"/>
    <w:rsid w:val="00651A39"/>
    <w:rsid w:val="00652231"/>
    <w:rsid w:val="00657D19"/>
    <w:rsid w:val="00690709"/>
    <w:rsid w:val="00697201"/>
    <w:rsid w:val="006D3A8B"/>
    <w:rsid w:val="006F72C6"/>
    <w:rsid w:val="00705195"/>
    <w:rsid w:val="00726AC2"/>
    <w:rsid w:val="00731B3B"/>
    <w:rsid w:val="00737B56"/>
    <w:rsid w:val="00753B7D"/>
    <w:rsid w:val="00765A84"/>
    <w:rsid w:val="007C0D1A"/>
    <w:rsid w:val="007D45CD"/>
    <w:rsid w:val="007E1352"/>
    <w:rsid w:val="00847A82"/>
    <w:rsid w:val="00896808"/>
    <w:rsid w:val="008A312E"/>
    <w:rsid w:val="009609B1"/>
    <w:rsid w:val="009D2B52"/>
    <w:rsid w:val="009E6273"/>
    <w:rsid w:val="00A06269"/>
    <w:rsid w:val="00A1107B"/>
    <w:rsid w:val="00A23564"/>
    <w:rsid w:val="00A35302"/>
    <w:rsid w:val="00AB1E4D"/>
    <w:rsid w:val="00AC6302"/>
    <w:rsid w:val="00B13379"/>
    <w:rsid w:val="00B24278"/>
    <w:rsid w:val="00B96AFE"/>
    <w:rsid w:val="00B96EE3"/>
    <w:rsid w:val="00BD3B9B"/>
    <w:rsid w:val="00BE2453"/>
    <w:rsid w:val="00C63D8C"/>
    <w:rsid w:val="00CE6A0E"/>
    <w:rsid w:val="00D31B9B"/>
    <w:rsid w:val="00D56532"/>
    <w:rsid w:val="00D76049"/>
    <w:rsid w:val="00D76693"/>
    <w:rsid w:val="00D77D8B"/>
    <w:rsid w:val="00D8553F"/>
    <w:rsid w:val="00DE0FF3"/>
    <w:rsid w:val="00DF091C"/>
    <w:rsid w:val="00DF7DA3"/>
    <w:rsid w:val="00E0567C"/>
    <w:rsid w:val="00E67FC8"/>
    <w:rsid w:val="00EB1DE5"/>
    <w:rsid w:val="00F13580"/>
    <w:rsid w:val="00F232A1"/>
    <w:rsid w:val="00F729C0"/>
    <w:rsid w:val="00F828A8"/>
    <w:rsid w:val="00F926C9"/>
    <w:rsid w:val="00FC4B6D"/>
    <w:rsid w:val="00F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562</Words>
  <Characters>3372</Characters>
  <Application>Microsoft Office Outlook</Application>
  <DocSecurity>0</DocSecurity>
  <Lines>0</Lines>
  <Paragraphs>0</Paragraphs>
  <ScaleCrop>false</ScaleCrop>
  <Company>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biologia</dc:creator>
  <cp:keywords/>
  <dc:description/>
  <cp:lastModifiedBy>wiesiek</cp:lastModifiedBy>
  <cp:revision>2</cp:revision>
  <cp:lastPrinted>2012-01-05T09:51:00Z</cp:lastPrinted>
  <dcterms:created xsi:type="dcterms:W3CDTF">2015-03-30T07:57:00Z</dcterms:created>
  <dcterms:modified xsi:type="dcterms:W3CDTF">2015-03-30T07:57:00Z</dcterms:modified>
</cp:coreProperties>
</file>