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090"/>
        <w:gridCol w:w="2196"/>
      </w:tblGrid>
      <w:tr w:rsidR="00390E3E" w:rsidRPr="00F577B8" w:rsidTr="00186E33">
        <w:tc>
          <w:tcPr>
            <w:tcW w:w="7668" w:type="dxa"/>
            <w:shd w:val="clear" w:color="auto" w:fill="auto"/>
          </w:tcPr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90E3E" w:rsidRPr="00212F6B" w:rsidRDefault="00390E3E" w:rsidP="00186E3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90E3E" w:rsidRPr="00212F6B" w:rsidRDefault="00390E3E" w:rsidP="00186E3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smartTag w:uri="urn:schemas-microsoft-com:office:smarttags" w:element="PlaceType">
              <w:r w:rsidRPr="00212F6B">
                <w:rPr>
                  <w:rFonts w:ascii="Arial" w:hAnsi="Arial" w:cs="Arial"/>
                  <w:b/>
                  <w:sz w:val="32"/>
                  <w:szCs w:val="32"/>
                  <w:lang w:val="en-US"/>
                </w:rPr>
                <w:t>UNIVERSITY</w:t>
              </w:r>
            </w:smartTag>
            <w:r w:rsidRPr="00212F6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OF </w:t>
            </w:r>
            <w:smartTag w:uri="urn:schemas-microsoft-com:office:smarttags" w:element="PlaceName">
              <w:r w:rsidRPr="00212F6B">
                <w:rPr>
                  <w:rFonts w:ascii="Arial" w:hAnsi="Arial" w:cs="Arial"/>
                  <w:b/>
                  <w:sz w:val="32"/>
                  <w:szCs w:val="32"/>
                  <w:lang w:val="en-US"/>
                </w:rPr>
                <w:t>LIFE SCIENCES</w:t>
              </w:r>
            </w:smartTag>
            <w:r w:rsidRPr="00212F6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12F6B">
                  <w:rPr>
                    <w:rFonts w:ascii="Arial" w:hAnsi="Arial" w:cs="Arial"/>
                    <w:b/>
                    <w:sz w:val="32"/>
                    <w:szCs w:val="32"/>
                    <w:lang w:val="en-US"/>
                  </w:rPr>
                  <w:t>LUBLIN</w:t>
                </w:r>
              </w:smartTag>
            </w:smartTag>
          </w:p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-4690110</wp:posOffset>
                  </wp:positionH>
                  <wp:positionV relativeFrom="paragraph">
                    <wp:posOffset>153035</wp:posOffset>
                  </wp:positionV>
                  <wp:extent cx="1253490" cy="633730"/>
                  <wp:effectExtent l="0" t="0" r="3810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633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0E3E" w:rsidRDefault="00390E3E" w:rsidP="00390E3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90E3E" w:rsidRDefault="00390E3E" w:rsidP="00390E3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0E3E" w:rsidRPr="00212F6B" w:rsidTr="00186E33">
        <w:tc>
          <w:tcPr>
            <w:tcW w:w="9212" w:type="dxa"/>
            <w:shd w:val="clear" w:color="auto" w:fill="auto"/>
          </w:tcPr>
          <w:p w:rsidR="00390E3E" w:rsidRPr="00390E3E" w:rsidRDefault="00390E3E" w:rsidP="00186E33">
            <w:pPr>
              <w:jc w:val="center"/>
              <w:rPr>
                <w:smallCaps/>
                <w:sz w:val="12"/>
                <w:szCs w:val="1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0E3E" w:rsidRPr="00390E3E" w:rsidRDefault="00390E3E" w:rsidP="00186E33">
            <w:pPr>
              <w:jc w:val="center"/>
              <w:rPr>
                <w:smallCaps/>
                <w:color w:val="008000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E3E">
              <w:rPr>
                <w:smallCaps/>
                <w:color w:val="008000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LIFELONG LEARNING PROGRAMME / ERASMUS</w:t>
            </w:r>
          </w:p>
          <w:p w:rsidR="00390E3E" w:rsidRPr="00390E3E" w:rsidRDefault="00390E3E" w:rsidP="00186E33">
            <w:pPr>
              <w:jc w:val="center"/>
              <w:rPr>
                <w:smallCaps/>
                <w:color w:val="00800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E3E">
              <w:rPr>
                <w:smallCaps/>
                <w:color w:val="00800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 INFORMATION  SHEET</w:t>
            </w:r>
          </w:p>
          <w:p w:rsidR="00390E3E" w:rsidRPr="00390E3E" w:rsidRDefault="00F577B8" w:rsidP="00186E33">
            <w:pPr>
              <w:jc w:val="center"/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 w:rsidR="00390E3E" w:rsidRPr="00390E3E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2019</w:t>
            </w:r>
          </w:p>
          <w:p w:rsidR="00390E3E" w:rsidRPr="00390E3E" w:rsidRDefault="00390E3E" w:rsidP="00186E33">
            <w:pPr>
              <w:jc w:val="center"/>
              <w:rPr>
                <w:smallCap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90E3E" w:rsidRDefault="00390E3E" w:rsidP="00390E3E">
      <w:pPr>
        <w:rPr>
          <w:rFonts w:ascii="Arial" w:hAnsi="Arial" w:cs="Arial"/>
        </w:rPr>
      </w:pPr>
    </w:p>
    <w:p w:rsidR="00390E3E" w:rsidRPr="009B120B" w:rsidRDefault="00390E3E" w:rsidP="00390E3E">
      <w:pPr>
        <w:rPr>
          <w:rFonts w:ascii="Arial" w:hAnsi="Arial" w:cs="Arial"/>
        </w:rPr>
      </w:pPr>
    </w:p>
    <w:p w:rsidR="00390E3E" w:rsidRDefault="00390E3E" w:rsidP="00390E3E">
      <w:pPr>
        <w:ind w:left="-540"/>
        <w:rPr>
          <w:rFonts w:ascii="Arial" w:hAnsi="Arial" w:cs="Arial"/>
          <w:b/>
          <w:color w:val="008000"/>
          <w:lang w:val="en-US"/>
        </w:rPr>
      </w:pPr>
      <w:r>
        <w:rPr>
          <w:rFonts w:ascii="Arial" w:hAnsi="Arial" w:cs="Arial"/>
          <w:b/>
          <w:color w:val="008000"/>
          <w:lang w:val="en-US"/>
        </w:rPr>
        <w:t xml:space="preserve"> </w:t>
      </w:r>
      <w:r w:rsidRPr="00FC29BE">
        <w:rPr>
          <w:rFonts w:ascii="Arial" w:hAnsi="Arial" w:cs="Arial"/>
          <w:b/>
          <w:color w:val="008000"/>
          <w:lang w:val="en-US"/>
        </w:rPr>
        <w:t>Key data on the Institution</w:t>
      </w:r>
    </w:p>
    <w:p w:rsidR="00390E3E" w:rsidRPr="00FC29BE" w:rsidRDefault="00390E3E" w:rsidP="00390E3E">
      <w:pPr>
        <w:ind w:left="-540"/>
        <w:rPr>
          <w:rFonts w:ascii="Arial" w:hAnsi="Arial" w:cs="Arial"/>
          <w:b/>
          <w:color w:val="008000"/>
          <w:sz w:val="12"/>
          <w:szCs w:val="12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760"/>
      </w:tblGrid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Official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UNIWERSYTET PRZYRODNICZY W LUBLINIE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Type"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>University</w:t>
              </w:r>
            </w:smartTag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>Life Sciences</w:t>
              </w:r>
            </w:smartTag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</w:smartTag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Erasmus code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PL_LUBLIN04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13, 20-950 </w:t>
            </w:r>
            <w:smartTag w:uri="urn:schemas-microsoft-com:office:smarttags" w:element="place">
              <w:smartTag w:uri="urn:schemas-microsoft-com:office:smarttags" w:element="City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Poland</w:t>
                </w:r>
              </w:smartTag>
            </w:smartTag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http://www.up.lublin.pl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Rector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Zygmunt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Litwińczuk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 /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Vice-rector for Didactic and Students Affairs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10BB4">
              <w:rPr>
                <w:rFonts w:ascii="Arial" w:hAnsi="Arial" w:cs="Arial"/>
                <w:sz w:val="20"/>
                <w:szCs w:val="20"/>
                <w:lang w:val="en-US"/>
              </w:rPr>
              <w:t>responsible for Erasmus+ program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  <w:r w:rsidRPr="00212F6B">
              <w:rPr>
                <w:rFonts w:ascii="Arial" w:hAnsi="Arial" w:cs="Arial"/>
                <w:sz w:val="22"/>
                <w:szCs w:val="22"/>
              </w:rPr>
              <w:t>Prof. dr hab. Halina Buczkowska  /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90E3E" w:rsidRPr="00CA578B" w:rsidTr="00186E3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0E3E" w:rsidRPr="00212F6B" w:rsidTr="00186E33">
        <w:trPr>
          <w:trHeight w:val="36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8000"/>
                <w:lang w:val="en-US"/>
              </w:rPr>
            </w:pPr>
            <w:r w:rsidRPr="00212F6B">
              <w:rPr>
                <w:rFonts w:ascii="Arial" w:hAnsi="Arial" w:cs="Arial"/>
                <w:b/>
                <w:color w:val="008000"/>
                <w:lang w:val="en-US"/>
              </w:rPr>
              <w:t>Key  data  on  ERASMUS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LLP/Erasmus Institutional Coordinator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Izabela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Wolska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MA, /Mrs./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International Exchange Office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13, 20-950 </w:t>
            </w:r>
            <w:smartTag w:uri="urn:schemas-microsoft-com:office:smarttags" w:element="place">
              <w:smartTag w:uri="urn:schemas-microsoft-com:office:smarttags" w:element="City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Poland</w:t>
                </w:r>
              </w:smartTag>
            </w:smartTag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+48  81/ 445 65 73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, 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izabela.wolska</w:t>
            </w:r>
            <w:r w:rsidR="00390E3E"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@up.lublin.pl</w:t>
            </w:r>
          </w:p>
        </w:tc>
      </w:tr>
      <w:tr w:rsidR="00390E3E" w:rsidRPr="00F577B8" w:rsidTr="00186E33"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Office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International Exchange Office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F577B8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Pr="00F577B8">
              <w:rPr>
                <w:rFonts w:ascii="Arial" w:hAnsi="Arial" w:cs="Arial"/>
                <w:sz w:val="22"/>
                <w:szCs w:val="22"/>
                <w:lang w:val="en-US"/>
              </w:rPr>
              <w:t>3, 20-950 Lublin, Poland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http://erasmus.up.lublin.pl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erasmus@up.lublin.pl</w:t>
            </w:r>
          </w:p>
        </w:tc>
      </w:tr>
      <w:tr w:rsidR="00390E3E" w:rsidRPr="00212F6B" w:rsidTr="00186E33">
        <w:trPr>
          <w:trHeight w:val="70"/>
        </w:trPr>
        <w:tc>
          <w:tcPr>
            <w:tcW w:w="10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0E3E" w:rsidRPr="00212F6B" w:rsidTr="00186E33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Persons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Agreements/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 xml:space="preserve">Outgoing and </w:t>
            </w:r>
            <w:proofErr w:type="spellStart"/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Incoming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Teacher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mobility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90E3E" w:rsidRPr="00212F6B" w:rsidRDefault="00F577B8" w:rsidP="00F577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Outgoing Student mobility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390E3E" w:rsidRDefault="00F577B8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Izabela Wolska, MA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577B8" w:rsidRPr="00F577B8" w:rsidRDefault="00F577B8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Wiślińska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 (Ms)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F577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+48  81/ 445 65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73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+48 81/ 445 6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2 38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Default="00F577B8" w:rsidP="00186E33">
            <w:pPr>
              <w:rPr>
                <w:lang w:val="en-US"/>
              </w:rPr>
            </w:pPr>
            <w:hyperlink r:id="rId9" w:history="1">
              <w:r w:rsidRPr="001A62C2">
                <w:rPr>
                  <w:rStyle w:val="Hipercze"/>
                  <w:lang w:val="en-US"/>
                </w:rPr>
                <w:t>izabela.wolska@up.lublin.pl</w:t>
              </w:r>
            </w:hyperlink>
          </w:p>
          <w:p w:rsidR="00F577B8" w:rsidRDefault="00F577B8" w:rsidP="00186E33">
            <w:pPr>
              <w:rPr>
                <w:lang w:val="en-US"/>
              </w:rPr>
            </w:pPr>
            <w:hyperlink r:id="rId10" w:history="1">
              <w:r w:rsidRPr="001A62C2">
                <w:rPr>
                  <w:rStyle w:val="Hipercze"/>
                  <w:lang w:val="en-US"/>
                </w:rPr>
                <w:t>jerzy.horbowski@up.lublin.pl</w:t>
              </w:r>
            </w:hyperlink>
          </w:p>
          <w:p w:rsidR="00F577B8" w:rsidRDefault="00F577B8" w:rsidP="00186E33">
            <w:pPr>
              <w:rPr>
                <w:lang w:val="en-US"/>
              </w:rPr>
            </w:pPr>
            <w:hyperlink r:id="rId11" w:history="1">
              <w:r w:rsidRPr="001A62C2">
                <w:rPr>
                  <w:rStyle w:val="Hipercze"/>
                  <w:lang w:val="en-US"/>
                </w:rPr>
                <w:t>dominika.wislinska@up.lublin.pl</w:t>
              </w:r>
            </w:hyperlink>
          </w:p>
          <w:p w:rsidR="00F577B8" w:rsidRPr="00F577B8" w:rsidRDefault="00F577B8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Incoming students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Teacher mobility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390E3E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  <w:r w:rsidRPr="00212F6B">
              <w:rPr>
                <w:rFonts w:ascii="Arial" w:hAnsi="Arial" w:cs="Arial"/>
                <w:sz w:val="22"/>
                <w:szCs w:val="22"/>
              </w:rPr>
              <w:t xml:space="preserve">Jerzy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Horbowski-Zaranek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390E3E">
              <w:rPr>
                <w:rFonts w:ascii="Arial" w:hAnsi="Arial" w:cs="Arial"/>
                <w:sz w:val="22"/>
                <w:szCs w:val="22"/>
              </w:rPr>
              <w:t>(Mr)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+48 81/ 445 65 73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or  +48 81/ 445 62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38 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E-mail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9849EA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390E3E" w:rsidRPr="00212F6B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jerzy.horbowski@up.lublin.pl</w:t>
              </w:r>
            </w:hyperlink>
            <w:r w:rsidR="00390E3E"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 xml:space="preserve"> ,</w:t>
            </w:r>
          </w:p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0E3E" w:rsidRPr="00F577B8" w:rsidTr="00186E33">
        <w:trPr>
          <w:trHeight w:val="340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More Information for Incoming Erasmus students – academic year 201</w:t>
            </w:r>
            <w:r w:rsidR="00F577B8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-201</w:t>
            </w:r>
            <w:r w:rsidR="00F577B8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Website for Incoming Students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  <w:lang w:val="en-US"/>
              </w:rPr>
            </w:pPr>
            <w:r w:rsidRPr="00212F6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www.up.lublin.pl/courses-in-english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Academic calendar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b/>
                <w:sz w:val="20"/>
                <w:szCs w:val="20"/>
                <w:lang w:val="en-US"/>
              </w:rPr>
              <w:t>winter semester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:  1 October 2018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390E3E" w:rsidRPr="00212F6B" w:rsidRDefault="00390E3E" w:rsidP="00DE0B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b/>
                <w:sz w:val="20"/>
                <w:szCs w:val="20"/>
                <w:lang w:val="en-US"/>
              </w:rPr>
              <w:t>summer semester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:   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18 February 2019 – 26 June 2019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Nomination and Forms for Incoming Erasmus students should be sent to 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Incoming students: </w:t>
            </w:r>
            <w:hyperlink r:id="rId13" w:history="1">
              <w:r w:rsidRPr="00212F6B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jerzy.horbowski@up.lublin.pl</w:t>
              </w:r>
            </w:hyperlink>
            <w:r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 xml:space="preserve"> ,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Exchange Office : </w:t>
            </w:r>
            <w:hyperlink r:id="rId14" w:history="1">
              <w:r w:rsidRPr="00212F6B">
                <w:rPr>
                  <w:rStyle w:val="Hipercze"/>
                  <w:rFonts w:ascii="Arial" w:hAnsi="Arial" w:cs="Arial"/>
                  <w:sz w:val="20"/>
                  <w:lang w:val="en-US"/>
                </w:rPr>
                <w:t>erasmus@up.lublin.pl</w:t>
              </w:r>
            </w:hyperlink>
          </w:p>
        </w:tc>
      </w:tr>
      <w:tr w:rsidR="00390E3E" w:rsidRPr="00F577B8" w:rsidTr="00186E33">
        <w:trPr>
          <w:trHeight w:val="2571"/>
        </w:trPr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Required documents</w:t>
            </w:r>
          </w:p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(send a complete set</w:t>
            </w:r>
            <w:r w:rsidR="00DE0B6E">
              <w:rPr>
                <w:rFonts w:ascii="Arial" w:hAnsi="Arial"/>
                <w:b w:val="0"/>
                <w:sz w:val="20"/>
                <w:lang w:val="en-GB"/>
              </w:rPr>
              <w:t xml:space="preserve"> of documents</w:t>
            </w:r>
            <w:r w:rsidRPr="00212F6B">
              <w:rPr>
                <w:rFonts w:ascii="Arial" w:hAnsi="Arial"/>
                <w:b w:val="0"/>
                <w:sz w:val="20"/>
                <w:lang w:val="en-GB"/>
              </w:rPr>
              <w:t xml:space="preserve"> to be accepted)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Application Form  (2 originals)</w:t>
            </w:r>
          </w:p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Learning Agreement (2 originals on our forms </w:t>
            </w:r>
            <w:r w:rsidRPr="00212F6B">
              <w:rPr>
                <w:rFonts w:ascii="Arial" w:hAnsi="Arial"/>
                <w:sz w:val="18"/>
                <w:szCs w:val="18"/>
                <w:lang w:val="en-GB"/>
              </w:rPr>
              <w:t>or optionally Training Agreement as above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Transcript of academic records  (list of courses and exams taken at home university with grades)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Certificate proving sufficient knowledge of English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 photocopy of the applicant’s ID or passport (in case of  non EU citizens)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Accommodation Form with photo (if students wish to be accommodated at university students’ dormitories)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Deadlines for applications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1st June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– for students wishing to come for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winter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semester or 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full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academic year</w:t>
            </w:r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1st November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– for students wishing to come for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summer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Educational language/s for foreign students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ALL  REGULAR COUSES - Polish</w:t>
            </w:r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English - some courses  (according to the information on web-page, most of them provided as individual tutoring )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Courses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Courses delivered in English: </w:t>
            </w:r>
          </w:p>
          <w:p w:rsidR="00390E3E" w:rsidRPr="00212F6B" w:rsidRDefault="009849EA" w:rsidP="00186E33">
            <w:pPr>
              <w:spacing w:before="80" w:after="80"/>
              <w:ind w:right="46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hyperlink r:id="rId15" w:history="1">
              <w:r w:rsidR="00390E3E" w:rsidRPr="00212F6B">
                <w:rPr>
                  <w:rStyle w:val="Hipercze"/>
                  <w:rFonts w:ascii="Arial" w:hAnsi="Arial" w:cs="Arial"/>
                  <w:b/>
                  <w:sz w:val="20"/>
                  <w:lang w:val="en-US"/>
                </w:rPr>
                <w:t>www.up.lublin.pl/courses-in-english</w:t>
              </w:r>
            </w:hyperlink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color w:val="0000FF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(please pay attention if courses of interest are available in the semester you </w:t>
            </w:r>
            <w:r w:rsidR="00DE0B6E">
              <w:rPr>
                <w:rFonts w:ascii="Arial" w:hAnsi="Arial"/>
                <w:sz w:val="20"/>
                <w:szCs w:val="20"/>
                <w:lang w:val="en-GB"/>
              </w:rPr>
              <w:t xml:space="preserve">are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planning to come, as they could be changed).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Language requirements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Be aware of the fact that your level of English must be good –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(at least B2 !</w:t>
            </w:r>
            <w:r w:rsidRPr="00212F6B">
              <w:rPr>
                <w:rFonts w:ascii="Arial" w:hAnsi="Arial"/>
                <w:b/>
                <w:sz w:val="22"/>
                <w:szCs w:val="22"/>
                <w:lang w:val="en-GB"/>
              </w:rPr>
              <w:t>)</w:t>
            </w:r>
            <w:r w:rsidRPr="00212F6B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It means that you must be able to understand, speak and write English. If your English is of a poor level, you will not succeed in most subjects or training.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Coordinators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Persons responsible for all internal matters directly related to the study programm</w:t>
            </w:r>
            <w:r w:rsidR="00DE0B6E">
              <w:rPr>
                <w:rFonts w:ascii="Arial" w:hAnsi="Arial"/>
                <w:sz w:val="20"/>
                <w:szCs w:val="20"/>
                <w:lang w:val="en-GB"/>
              </w:rPr>
              <w:t>e. List of depart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mental coordinators is available at  </w:t>
            </w:r>
            <w:hyperlink r:id="rId16" w:history="1">
              <w:r w:rsidRPr="00212F6B">
                <w:rPr>
                  <w:rStyle w:val="Hipercze"/>
                  <w:rFonts w:ascii="Arial" w:hAnsi="Arial" w:cs="Arial"/>
                  <w:b/>
                  <w:sz w:val="20"/>
                  <w:lang w:val="en-US"/>
                </w:rPr>
                <w:t>http://erasmus.up.lublin.pl</w:t>
              </w:r>
            </w:hyperlink>
          </w:p>
        </w:tc>
      </w:tr>
      <w:tr w:rsidR="00390E3E" w:rsidRPr="00212F6B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Documents required for students accepted for the study stay</w:t>
            </w:r>
          </w:p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(bring them for the registration at the host university)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 photocopy of European Health Insurance Card (EHIC) or another document proving the insurance and a photocopy of accident insurance 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>Statement of the Erasmus status confirmed by University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Confirmation </w:t>
            </w:r>
            <w:proofErr w:type="spellStart"/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tah</w:t>
            </w:r>
            <w:proofErr w:type="spellEnd"/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yo</w:t>
            </w:r>
            <w:proofErr w:type="spellEnd"/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 have been 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>award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ed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 a grant by 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your 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University 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2 passport-size photographs and electronic version of your photo to the students ID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Visa (if necessary)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Contact the Erasmus Office in order to get more details and/or book an accommodation (only double rooms available)</w:t>
            </w:r>
          </w:p>
        </w:tc>
      </w:tr>
      <w:tr w:rsidR="00390E3E" w:rsidRPr="00F577B8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Conditions for the selection of the subjects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According to the pre-requisites related </w:t>
            </w:r>
            <w:r w:rsidR="009849EA"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bookmarkStart w:id="0" w:name="_GoBack"/>
            <w:bookmarkEnd w:id="0"/>
            <w:r w:rsidRPr="00212F6B">
              <w:rPr>
                <w:rFonts w:ascii="Arial" w:hAnsi="Arial"/>
                <w:sz w:val="20"/>
                <w:szCs w:val="20"/>
                <w:lang w:val="en-GB"/>
              </w:rPr>
              <w:t>the courses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br/>
            </w:r>
          </w:p>
        </w:tc>
      </w:tr>
    </w:tbl>
    <w:p w:rsidR="00390E3E" w:rsidRPr="008B0704" w:rsidRDefault="00390E3E" w:rsidP="00390E3E">
      <w:pPr>
        <w:rPr>
          <w:rFonts w:ascii="Arial" w:hAnsi="Arial" w:cs="Arial"/>
          <w:sz w:val="22"/>
          <w:szCs w:val="22"/>
          <w:lang w:val="en-US"/>
        </w:rPr>
      </w:pPr>
    </w:p>
    <w:p w:rsidR="00390E3E" w:rsidRPr="008B0704" w:rsidRDefault="00390E3E" w:rsidP="00390E3E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8B0704">
        <w:rPr>
          <w:rFonts w:ascii="Arial" w:hAnsi="Arial" w:cs="Arial"/>
          <w:b/>
          <w:bCs/>
          <w:sz w:val="22"/>
          <w:szCs w:val="22"/>
          <w:lang w:val="en-IE"/>
        </w:rPr>
        <w:t>Other useful information:</w:t>
      </w:r>
    </w:p>
    <w:p w:rsidR="00390E3E" w:rsidRPr="00252BAF" w:rsidRDefault="00390E3E" w:rsidP="00390E3E">
      <w:pPr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>Dear Partner,</w:t>
      </w:r>
    </w:p>
    <w:p w:rsidR="00390E3E" w:rsidRPr="00252BAF" w:rsidRDefault="00390E3E" w:rsidP="00390E3E">
      <w:pPr>
        <w:ind w:firstLine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Please notice that under the act from February 7, 2008 (Journal of Laws of 27 March, No. 52, item 300), signed by the President of the </w:t>
      </w:r>
      <w:smartTag w:uri="urn:schemas-microsoft-com:office:smarttags" w:element="PlaceType">
        <w:r w:rsidRPr="00252BAF">
          <w:rPr>
            <w:rFonts w:ascii="Arial" w:hAnsi="Arial" w:cs="Arial"/>
            <w:i/>
            <w:sz w:val="20"/>
            <w:szCs w:val="20"/>
            <w:lang w:val="en-US"/>
          </w:rPr>
          <w:t>Republic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252BAF">
          <w:rPr>
            <w:rFonts w:ascii="Arial" w:hAnsi="Arial" w:cs="Arial"/>
            <w:i/>
            <w:sz w:val="20"/>
            <w:szCs w:val="20"/>
            <w:lang w:val="en-US"/>
          </w:rPr>
          <w:t>Poland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, the </w:t>
      </w:r>
      <w:smartTag w:uri="urn:schemas-microsoft-com:office:smarttags" w:element="PlaceName">
        <w:r w:rsidRPr="00252BAF">
          <w:rPr>
            <w:rFonts w:ascii="Arial" w:hAnsi="Arial" w:cs="Arial"/>
            <w:i/>
            <w:sz w:val="20"/>
            <w:szCs w:val="20"/>
            <w:lang w:val="en-US"/>
          </w:rPr>
          <w:t>Agricultural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252BAF">
          <w:rPr>
            <w:rFonts w:ascii="Arial" w:hAnsi="Arial" w:cs="Arial"/>
            <w:i/>
            <w:sz w:val="20"/>
            <w:szCs w:val="20"/>
            <w:lang w:val="en-US"/>
          </w:rPr>
          <w:t>University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52BAF">
            <w:rPr>
              <w:rFonts w:ascii="Arial" w:hAnsi="Arial" w:cs="Arial"/>
              <w:i/>
              <w:sz w:val="20"/>
              <w:szCs w:val="20"/>
              <w:lang w:val="en-US"/>
            </w:rPr>
            <w:t>Lublin</w:t>
          </w:r>
        </w:smartTag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changed its name to the </w:t>
      </w:r>
      <w:r w:rsidRPr="00252BAF">
        <w:rPr>
          <w:rFonts w:ascii="Arial" w:hAnsi="Arial" w:cs="Arial"/>
          <w:b/>
          <w:i/>
          <w:sz w:val="20"/>
          <w:szCs w:val="20"/>
          <w:lang w:val="en-US"/>
        </w:rPr>
        <w:t>UNIVERSITY OF LIFE SCIENCES IN LUBLIN</w:t>
      </w: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,  on April 11, 2008. </w:t>
      </w:r>
    </w:p>
    <w:p w:rsidR="00390E3E" w:rsidRPr="002C4FB1" w:rsidRDefault="00390E3E" w:rsidP="00390E3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The University's domain name has changed and now is located at </w:t>
      </w:r>
      <w:hyperlink r:id="rId17" w:history="1">
        <w:r w:rsidRPr="00252BAF">
          <w:rPr>
            <w:rStyle w:val="Hipercze"/>
            <w:rFonts w:ascii="Arial" w:hAnsi="Arial" w:cs="Arial"/>
            <w:i/>
            <w:sz w:val="20"/>
            <w:lang w:val="en-US"/>
          </w:rPr>
          <w:t>www.up.lublin.pl</w:t>
        </w:r>
      </w:hyperlink>
    </w:p>
    <w:p w:rsidR="00A3217D" w:rsidRPr="00390E3E" w:rsidRDefault="00A3217D">
      <w:pPr>
        <w:rPr>
          <w:lang w:val="en-US"/>
        </w:rPr>
      </w:pPr>
    </w:p>
    <w:sectPr w:rsidR="00A3217D" w:rsidRPr="00390E3E" w:rsidSect="001248A1">
      <w:footerReference w:type="even" r:id="rId18"/>
      <w:footerReference w:type="default" r:id="rId1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9EA">
      <w:r>
        <w:separator/>
      </w:r>
    </w:p>
  </w:endnote>
  <w:endnote w:type="continuationSeparator" w:id="0">
    <w:p w:rsidR="00000000" w:rsidRDefault="009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B9" w:rsidRDefault="00390E3E" w:rsidP="00F41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2B9" w:rsidRDefault="009849EA" w:rsidP="00E512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B9" w:rsidRDefault="00390E3E" w:rsidP="00F41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9E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22B9" w:rsidRDefault="009849EA" w:rsidP="00E512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9EA">
      <w:r>
        <w:separator/>
      </w:r>
    </w:p>
  </w:footnote>
  <w:footnote w:type="continuationSeparator" w:id="0">
    <w:p w:rsidR="00000000" w:rsidRDefault="0098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EE"/>
    <w:multiLevelType w:val="hybridMultilevel"/>
    <w:tmpl w:val="2BA4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A40C5"/>
    <w:multiLevelType w:val="hybridMultilevel"/>
    <w:tmpl w:val="04940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E"/>
    <w:rsid w:val="00390E3E"/>
    <w:rsid w:val="009849EA"/>
    <w:rsid w:val="00A3217D"/>
    <w:rsid w:val="00DE0B6E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E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E3E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0E3E"/>
    <w:rPr>
      <w:rFonts w:ascii="Univers (W1)" w:eastAsia="Times New Roman" w:hAnsi="Univers (W1)" w:cs="Times New Roman"/>
      <w:b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rsid w:val="0039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E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E3E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0E3E"/>
    <w:rPr>
      <w:rFonts w:ascii="Univers (W1)" w:eastAsia="Times New Roman" w:hAnsi="Univers (W1)" w:cs="Times New Roman"/>
      <w:b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rsid w:val="0039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erzy.horbowski@up.lublin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erzy.horbowski@up.lublin.pl" TargetMode="External"/><Relationship Id="rId17" Type="http://schemas.openxmlformats.org/officeDocument/2006/relationships/hyperlink" Target="http://www.up.lu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.up.lublin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inika.wislinska@up.lub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.lublin.pl/courses-in-english" TargetMode="External"/><Relationship Id="rId10" Type="http://schemas.openxmlformats.org/officeDocument/2006/relationships/hyperlink" Target="mailto:jerzy.horbowski@up.lublin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zabela.wolska@up.lublin.pl" TargetMode="External"/><Relationship Id="rId14" Type="http://schemas.openxmlformats.org/officeDocument/2006/relationships/hyperlink" Target="mailto:erasmus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2018-08-21T11:49:00Z</dcterms:created>
  <dcterms:modified xsi:type="dcterms:W3CDTF">2018-09-24T07:19:00Z</dcterms:modified>
</cp:coreProperties>
</file>