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63" w:rsidRPr="002D7C0F" w:rsidRDefault="00102E63" w:rsidP="00990BB7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983"/>
        <w:gridCol w:w="1909"/>
        <w:gridCol w:w="1910"/>
      </w:tblGrid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6950C5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modułu</w:t>
            </w:r>
          </w:p>
        </w:tc>
        <w:tc>
          <w:tcPr>
            <w:tcW w:w="7802" w:type="dxa"/>
            <w:gridSpan w:val="3"/>
          </w:tcPr>
          <w:p w:rsidR="00102E63" w:rsidRPr="002D7C0F" w:rsidRDefault="006950C5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50C5">
              <w:rPr>
                <w:rFonts w:asciiTheme="minorHAnsi" w:hAnsiTheme="minorHAnsi" w:cstheme="minorHAnsi"/>
              </w:rPr>
              <w:t>M_WE SEM2 M16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Kierunek lub kierunki studiów</w:t>
            </w:r>
          </w:p>
        </w:tc>
        <w:tc>
          <w:tcPr>
            <w:tcW w:w="7802" w:type="dxa"/>
            <w:gridSpan w:val="3"/>
          </w:tcPr>
          <w:p w:rsidR="00102E63" w:rsidRPr="002D7C0F" w:rsidRDefault="006950C5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Weterynaria</w:t>
            </w:r>
          </w:p>
        </w:tc>
      </w:tr>
      <w:tr w:rsidR="006950C5" w:rsidRPr="002D7C0F" w:rsidTr="0041613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6950C5" w:rsidRPr="002D7C0F" w:rsidRDefault="006950C5" w:rsidP="006950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Nazwa modułu kształcenia</w:t>
            </w:r>
          </w:p>
        </w:tc>
        <w:tc>
          <w:tcPr>
            <w:tcW w:w="7802" w:type="dxa"/>
            <w:gridSpan w:val="3"/>
          </w:tcPr>
          <w:p w:rsidR="006950C5" w:rsidRPr="00302CFB" w:rsidRDefault="006950C5" w:rsidP="006950C5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2CFB">
              <w:t>Genetyka ogólna i weterynaryjna</w:t>
            </w:r>
          </w:p>
        </w:tc>
      </w:tr>
      <w:tr w:rsidR="006950C5" w:rsidRPr="006950C5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6950C5" w:rsidRPr="002D7C0F" w:rsidRDefault="006950C5" w:rsidP="006950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</w:tcPr>
          <w:p w:rsidR="006950C5" w:rsidRDefault="006950C5" w:rsidP="006950C5">
            <w:r w:rsidRPr="00302CFB">
              <w:t xml:space="preserve">General and </w:t>
            </w:r>
            <w:proofErr w:type="spellStart"/>
            <w:r w:rsidRPr="00302CFB">
              <w:t>veterinary</w:t>
            </w:r>
            <w:proofErr w:type="spellEnd"/>
            <w:r w:rsidRPr="00302CFB">
              <w:t xml:space="preserve"> </w:t>
            </w:r>
            <w:proofErr w:type="spellStart"/>
            <w:r w:rsidRPr="00302CFB">
              <w:t>genetics</w:t>
            </w:r>
            <w:proofErr w:type="spellEnd"/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Język wykładowy</w:t>
            </w:r>
          </w:p>
        </w:tc>
        <w:tc>
          <w:tcPr>
            <w:tcW w:w="7802" w:type="dxa"/>
            <w:gridSpan w:val="3"/>
          </w:tcPr>
          <w:p w:rsidR="00102E63" w:rsidRPr="002D7C0F" w:rsidRDefault="002B79E9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polski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Rodzaj modułu kształcenia (obowiązkowy/fakultatywny)</w:t>
            </w:r>
          </w:p>
        </w:tc>
        <w:tc>
          <w:tcPr>
            <w:tcW w:w="7802" w:type="dxa"/>
            <w:gridSpan w:val="3"/>
          </w:tcPr>
          <w:p w:rsidR="00102E63" w:rsidRPr="002D7C0F" w:rsidRDefault="001C2240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obowiązkowy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Poziom modułu kształcenia</w:t>
            </w:r>
          </w:p>
        </w:tc>
        <w:tc>
          <w:tcPr>
            <w:tcW w:w="7802" w:type="dxa"/>
            <w:gridSpan w:val="3"/>
          </w:tcPr>
          <w:p w:rsidR="00102E63" w:rsidRPr="002D7C0F" w:rsidRDefault="001C2240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Rok studiów dla kierunku</w:t>
            </w:r>
          </w:p>
        </w:tc>
        <w:tc>
          <w:tcPr>
            <w:tcW w:w="7802" w:type="dxa"/>
            <w:gridSpan w:val="3"/>
          </w:tcPr>
          <w:p w:rsidR="00102E63" w:rsidRPr="002D7C0F" w:rsidRDefault="001C2240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Semestr dla kierunku</w:t>
            </w:r>
          </w:p>
        </w:tc>
        <w:tc>
          <w:tcPr>
            <w:tcW w:w="7802" w:type="dxa"/>
            <w:gridSpan w:val="3"/>
          </w:tcPr>
          <w:p w:rsidR="00102E63" w:rsidRPr="002D7C0F" w:rsidRDefault="001C2240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Liczba punktów ECTS z podziałem na kontaktowe/ </w:t>
            </w:r>
            <w:proofErr w:type="spellStart"/>
            <w:r w:rsidRPr="002D7C0F">
              <w:rPr>
                <w:rFonts w:asciiTheme="minorHAnsi" w:hAnsiTheme="minorHAnsi" w:cstheme="minorHAnsi"/>
              </w:rPr>
              <w:t>niekontaktowe</w:t>
            </w:r>
            <w:proofErr w:type="spellEnd"/>
          </w:p>
        </w:tc>
        <w:tc>
          <w:tcPr>
            <w:tcW w:w="7802" w:type="dxa"/>
            <w:gridSpan w:val="3"/>
          </w:tcPr>
          <w:p w:rsidR="00102E63" w:rsidRPr="002D7C0F" w:rsidRDefault="006950C5" w:rsidP="00AF41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B32FD" w:rsidRPr="002D7C0F">
              <w:rPr>
                <w:rFonts w:asciiTheme="minorHAnsi" w:hAnsiTheme="minorHAnsi" w:cstheme="minorHAnsi"/>
                <w:b/>
              </w:rPr>
              <w:t xml:space="preserve"> (</w:t>
            </w:r>
            <w:r w:rsidR="00AF412D">
              <w:rPr>
                <w:rFonts w:asciiTheme="minorHAnsi" w:hAnsiTheme="minorHAnsi" w:cstheme="minorHAnsi"/>
                <w:b/>
                <w:bCs/>
              </w:rPr>
              <w:t>1,36</w:t>
            </w:r>
            <w:r w:rsidR="008B32FD" w:rsidRPr="002D7C0F">
              <w:rPr>
                <w:rFonts w:asciiTheme="minorHAnsi" w:hAnsiTheme="minorHAnsi" w:cstheme="minorHAnsi"/>
                <w:b/>
              </w:rPr>
              <w:t>/</w:t>
            </w:r>
            <w:r w:rsidR="00AF412D">
              <w:rPr>
                <w:rFonts w:asciiTheme="minorHAnsi" w:hAnsiTheme="minorHAnsi" w:cstheme="minorHAnsi"/>
                <w:b/>
              </w:rPr>
              <w:t>0,64</w:t>
            </w:r>
            <w:r w:rsidR="008B32FD" w:rsidRPr="002D7C0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Nazwisko i imię osoby odpowiedzialnej - stopień naukowy </w:t>
            </w:r>
          </w:p>
        </w:tc>
        <w:tc>
          <w:tcPr>
            <w:tcW w:w="7802" w:type="dxa"/>
            <w:gridSpan w:val="3"/>
          </w:tcPr>
          <w:p w:rsidR="00102E63" w:rsidRPr="002D7C0F" w:rsidRDefault="00754F7C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Prof. dr hab. Brygida Ślaska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Osoby współprowadzące</w:t>
            </w:r>
          </w:p>
        </w:tc>
        <w:tc>
          <w:tcPr>
            <w:tcW w:w="7802" w:type="dxa"/>
            <w:gridSpan w:val="3"/>
          </w:tcPr>
          <w:p w:rsidR="00102E63" w:rsidRPr="002D7C0F" w:rsidRDefault="00102E63" w:rsidP="005E4B4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Jednostka oferująca przedmiot</w:t>
            </w:r>
          </w:p>
        </w:tc>
        <w:tc>
          <w:tcPr>
            <w:tcW w:w="7802" w:type="dxa"/>
            <w:gridSpan w:val="3"/>
          </w:tcPr>
          <w:p w:rsidR="00102E63" w:rsidRPr="002D7C0F" w:rsidRDefault="008E7F59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Instytut Biologicznych Podstaw Produkcji Zwierzęcej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Cel modułu</w:t>
            </w:r>
          </w:p>
        </w:tc>
        <w:tc>
          <w:tcPr>
            <w:tcW w:w="7802" w:type="dxa"/>
            <w:gridSpan w:val="3"/>
          </w:tcPr>
          <w:p w:rsidR="00AD1406" w:rsidRPr="002D7C0F" w:rsidRDefault="007B3F69" w:rsidP="006950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Zapoznanie studentów z podstawami genetyki ogólnej i </w:t>
            </w:r>
            <w:r w:rsidR="00171742" w:rsidRPr="002D7C0F">
              <w:rPr>
                <w:rFonts w:asciiTheme="minorHAnsi" w:hAnsiTheme="minorHAnsi" w:cstheme="minorHAnsi"/>
              </w:rPr>
              <w:t xml:space="preserve">biologii </w:t>
            </w:r>
            <w:r w:rsidRPr="002D7C0F">
              <w:rPr>
                <w:rFonts w:asciiTheme="minorHAnsi" w:hAnsiTheme="minorHAnsi" w:cstheme="minorHAnsi"/>
              </w:rPr>
              <w:t xml:space="preserve">molekularnej począwszy od materialnych i molekularnych podstaw </w:t>
            </w:r>
            <w:r w:rsidR="00171742" w:rsidRPr="002D7C0F">
              <w:rPr>
                <w:rFonts w:asciiTheme="minorHAnsi" w:hAnsiTheme="minorHAnsi" w:cstheme="minorHAnsi"/>
              </w:rPr>
              <w:t xml:space="preserve">dziedziczności, poprzez podstawowe metody i techniki z  zakresu biologii molekularnej </w:t>
            </w:r>
            <w:r w:rsidRPr="002D7C0F">
              <w:rPr>
                <w:rFonts w:asciiTheme="minorHAnsi" w:hAnsiTheme="minorHAnsi" w:cstheme="minorHAnsi"/>
              </w:rPr>
              <w:t xml:space="preserve">po </w:t>
            </w:r>
            <w:r w:rsidR="006950C5">
              <w:rPr>
                <w:rFonts w:asciiTheme="minorHAnsi" w:hAnsiTheme="minorHAnsi" w:cstheme="minorHAnsi"/>
              </w:rPr>
              <w:t>elementy diagnostyki chorób genetycznych</w:t>
            </w:r>
            <w:r w:rsidR="005D159A" w:rsidRPr="002D7C0F">
              <w:rPr>
                <w:rFonts w:asciiTheme="minorHAnsi" w:hAnsiTheme="minorHAnsi" w:cstheme="minorHAnsi"/>
              </w:rPr>
              <w:t>.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Efekty kształcenia </w:t>
            </w:r>
          </w:p>
          <w:p w:rsidR="00102E63" w:rsidRPr="002D7C0F" w:rsidRDefault="00102E63" w:rsidP="007B6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iCs/>
              </w:rPr>
              <w:t xml:space="preserve">– łączna liczba ECTS nie może przekroczyć dla </w:t>
            </w:r>
            <w:r w:rsidRPr="002D7C0F">
              <w:rPr>
                <w:rFonts w:asciiTheme="minorHAnsi" w:hAnsiTheme="minorHAnsi" w:cstheme="minorHAnsi"/>
                <w:iCs/>
                <w:spacing w:val="-1"/>
              </w:rPr>
              <w:t>modułu (4-8)</w:t>
            </w:r>
          </w:p>
        </w:tc>
        <w:tc>
          <w:tcPr>
            <w:tcW w:w="7802" w:type="dxa"/>
            <w:gridSpan w:val="3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Wiedza: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</w:tcPr>
          <w:p w:rsidR="00746E2D" w:rsidRPr="002D7C0F" w:rsidRDefault="00102E63" w:rsidP="006950C5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D7C0F">
              <w:rPr>
                <w:rStyle w:val="hps"/>
                <w:rFonts w:asciiTheme="minorHAnsi" w:hAnsiTheme="minorHAnsi" w:cstheme="minorHAnsi"/>
              </w:rPr>
              <w:t>W1.</w:t>
            </w:r>
            <w:r w:rsidR="00DD2AE3" w:rsidRPr="002D7C0F">
              <w:rPr>
                <w:rStyle w:val="hps"/>
                <w:rFonts w:asciiTheme="minorHAnsi" w:hAnsiTheme="minorHAnsi" w:cstheme="minorHAnsi"/>
              </w:rPr>
              <w:t xml:space="preserve"> </w:t>
            </w:r>
            <w:r w:rsidR="00A65CA8" w:rsidRPr="002D7C0F">
              <w:rPr>
                <w:rFonts w:asciiTheme="minorHAnsi" w:hAnsiTheme="minorHAnsi" w:cstheme="minorHAnsi"/>
              </w:rPr>
              <w:t xml:space="preserve">Ma wiedzę na temat podstawowych kategorii pojęciowych z zakresu </w:t>
            </w:r>
            <w:r w:rsidR="001F4CF8" w:rsidRPr="002D7C0F">
              <w:rPr>
                <w:rFonts w:asciiTheme="minorHAnsi" w:hAnsiTheme="minorHAnsi" w:cstheme="minorHAnsi"/>
              </w:rPr>
              <w:t xml:space="preserve">genetyki i </w:t>
            </w:r>
            <w:r w:rsidR="00A65CA8" w:rsidRPr="002D7C0F">
              <w:rPr>
                <w:rFonts w:asciiTheme="minorHAnsi" w:hAnsiTheme="minorHAnsi" w:cstheme="minorHAnsi"/>
              </w:rPr>
              <w:t xml:space="preserve">biologii molekularnej i stosowanych w </w:t>
            </w:r>
            <w:r w:rsidR="001F4CF8" w:rsidRPr="002D7C0F">
              <w:rPr>
                <w:rFonts w:asciiTheme="minorHAnsi" w:hAnsiTheme="minorHAnsi" w:cstheme="minorHAnsi"/>
              </w:rPr>
              <w:t>ich</w:t>
            </w:r>
            <w:r w:rsidR="00A65CA8" w:rsidRPr="002D7C0F">
              <w:rPr>
                <w:rFonts w:asciiTheme="minorHAnsi" w:hAnsiTheme="minorHAnsi" w:cstheme="minorHAnsi"/>
              </w:rPr>
              <w:t xml:space="preserve"> obrębie podstawowych metod i technik badawczych</w:t>
            </w:r>
            <w:r w:rsidR="001F4CF8" w:rsidRPr="002D7C0F">
              <w:rPr>
                <w:rFonts w:asciiTheme="minorHAnsi" w:hAnsiTheme="minorHAnsi" w:cstheme="minorHAnsi"/>
              </w:rPr>
              <w:t xml:space="preserve"> oraz możliwoś</w:t>
            </w:r>
            <w:r w:rsidR="00D83DF0" w:rsidRPr="002D7C0F">
              <w:rPr>
                <w:rFonts w:asciiTheme="minorHAnsi" w:hAnsiTheme="minorHAnsi" w:cstheme="minorHAnsi"/>
              </w:rPr>
              <w:t>ci</w:t>
            </w:r>
            <w:r w:rsidR="006950C5">
              <w:rPr>
                <w:rFonts w:asciiTheme="minorHAnsi" w:hAnsiTheme="minorHAnsi" w:cstheme="minorHAnsi"/>
              </w:rPr>
              <w:t xml:space="preserve"> ich wykorzystania</w:t>
            </w:r>
            <w:r w:rsidR="00A65CA8" w:rsidRPr="002D7C0F">
              <w:rPr>
                <w:rFonts w:asciiTheme="minorHAnsi" w:hAnsiTheme="minorHAnsi" w:cstheme="minorHAnsi"/>
              </w:rPr>
              <w:t>.</w:t>
            </w:r>
            <w:r w:rsidR="001F4CF8" w:rsidRPr="002D7C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Umiejętności: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</w:tcPr>
          <w:p w:rsidR="00746E2D" w:rsidRPr="002D7C0F" w:rsidRDefault="00102E63" w:rsidP="006950C5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D7C0F">
              <w:rPr>
                <w:rFonts w:asciiTheme="minorHAnsi" w:hAnsiTheme="minorHAnsi" w:cstheme="minorHAnsi"/>
              </w:rPr>
              <w:t xml:space="preserve">U1. </w:t>
            </w:r>
            <w:r w:rsidR="00A65CA8" w:rsidRPr="002D7C0F">
              <w:rPr>
                <w:rFonts w:asciiTheme="minorHAnsi" w:hAnsiTheme="minorHAnsi" w:cstheme="minorHAnsi"/>
              </w:rPr>
              <w:t xml:space="preserve">Potrafi </w:t>
            </w:r>
            <w:r w:rsidR="00C75421" w:rsidRPr="002D7C0F">
              <w:rPr>
                <w:rFonts w:asciiTheme="minorHAnsi" w:hAnsiTheme="minorHAnsi" w:cstheme="minorHAnsi"/>
              </w:rPr>
              <w:t xml:space="preserve">ocenić podstawowe mechanizmy i procesy genetyczne oraz wykorzystać podstawowe </w:t>
            </w:r>
            <w:r w:rsidR="00A65CA8" w:rsidRPr="002D7C0F">
              <w:rPr>
                <w:rFonts w:asciiTheme="minorHAnsi" w:hAnsiTheme="minorHAnsi" w:cstheme="minorHAnsi"/>
              </w:rPr>
              <w:t>technik</w:t>
            </w:r>
            <w:r w:rsidR="00C75421" w:rsidRPr="002D7C0F">
              <w:rPr>
                <w:rFonts w:asciiTheme="minorHAnsi" w:hAnsiTheme="minorHAnsi" w:cstheme="minorHAnsi"/>
              </w:rPr>
              <w:t>i</w:t>
            </w:r>
            <w:r w:rsidR="00A65CA8" w:rsidRPr="002D7C0F">
              <w:rPr>
                <w:rFonts w:asciiTheme="minorHAnsi" w:hAnsiTheme="minorHAnsi" w:cstheme="minorHAnsi"/>
              </w:rPr>
              <w:t xml:space="preserve"> i narzędzi</w:t>
            </w:r>
            <w:r w:rsidR="00C75421" w:rsidRPr="002D7C0F">
              <w:rPr>
                <w:rFonts w:asciiTheme="minorHAnsi" w:hAnsiTheme="minorHAnsi" w:cstheme="minorHAnsi"/>
              </w:rPr>
              <w:t>a</w:t>
            </w:r>
            <w:r w:rsidR="00A65CA8" w:rsidRPr="002D7C0F">
              <w:rPr>
                <w:rFonts w:asciiTheme="minorHAnsi" w:hAnsiTheme="minorHAnsi" w:cstheme="minorHAnsi"/>
              </w:rPr>
              <w:t xml:space="preserve"> badawcz</w:t>
            </w:r>
            <w:r w:rsidR="00C75421" w:rsidRPr="002D7C0F">
              <w:rPr>
                <w:rFonts w:asciiTheme="minorHAnsi" w:hAnsiTheme="minorHAnsi" w:cstheme="minorHAnsi"/>
              </w:rPr>
              <w:t>e</w:t>
            </w:r>
            <w:r w:rsidR="00A65CA8" w:rsidRPr="002D7C0F">
              <w:rPr>
                <w:rFonts w:asciiTheme="minorHAnsi" w:hAnsiTheme="minorHAnsi" w:cstheme="minorHAnsi"/>
              </w:rPr>
              <w:t xml:space="preserve"> biologii molekularnej w aspekcie </w:t>
            </w:r>
            <w:r w:rsidR="006950C5">
              <w:rPr>
                <w:rFonts w:asciiTheme="minorHAnsi" w:hAnsiTheme="minorHAnsi" w:cstheme="minorHAnsi"/>
              </w:rPr>
              <w:t>nauk weterynaryjnych</w:t>
            </w:r>
            <w:r w:rsidR="007A1A94" w:rsidRPr="002D7C0F">
              <w:rPr>
                <w:rFonts w:asciiTheme="minorHAnsi" w:hAnsiTheme="minorHAnsi" w:cstheme="minorHAnsi"/>
              </w:rPr>
              <w:t>.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Kompetencje społeczne:</w:t>
            </w:r>
          </w:p>
        </w:tc>
      </w:tr>
      <w:tr w:rsidR="00102E63" w:rsidRPr="002D7C0F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2D7C0F" w:rsidRDefault="00102E63" w:rsidP="00990BB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</w:tcPr>
          <w:p w:rsidR="00746E2D" w:rsidRPr="002D7C0F" w:rsidRDefault="00102E63" w:rsidP="006950C5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2D7C0F">
              <w:rPr>
                <w:rStyle w:val="hps"/>
                <w:rFonts w:asciiTheme="minorHAnsi" w:hAnsiTheme="minorHAnsi" w:cstheme="minorHAnsi"/>
              </w:rPr>
              <w:t xml:space="preserve">K1. </w:t>
            </w:r>
            <w:r w:rsidR="009F4B4D" w:rsidRPr="002D7C0F">
              <w:rPr>
                <w:rFonts w:asciiTheme="minorHAnsi" w:hAnsiTheme="minorHAnsi" w:cstheme="minorHAnsi"/>
              </w:rPr>
              <w:t>Ma świadomość znaczenia</w:t>
            </w:r>
            <w:r w:rsidR="007A1A94" w:rsidRPr="002D7C0F">
              <w:rPr>
                <w:rFonts w:asciiTheme="minorHAnsi" w:hAnsiTheme="minorHAnsi" w:cstheme="minorHAnsi"/>
              </w:rPr>
              <w:t xml:space="preserve"> i rozwoju wiedzy z zakresu</w:t>
            </w:r>
            <w:r w:rsidR="009F4B4D" w:rsidRPr="002D7C0F">
              <w:rPr>
                <w:rFonts w:asciiTheme="minorHAnsi" w:hAnsiTheme="minorHAnsi" w:cstheme="minorHAnsi"/>
              </w:rPr>
              <w:t xml:space="preserve"> </w:t>
            </w:r>
            <w:r w:rsidR="007A1A94" w:rsidRPr="002D7C0F">
              <w:rPr>
                <w:rFonts w:asciiTheme="minorHAnsi" w:hAnsiTheme="minorHAnsi" w:cstheme="minorHAnsi"/>
              </w:rPr>
              <w:t xml:space="preserve">genetyki i </w:t>
            </w:r>
            <w:r w:rsidR="009F4B4D" w:rsidRPr="002D7C0F">
              <w:rPr>
                <w:rFonts w:asciiTheme="minorHAnsi" w:hAnsiTheme="minorHAnsi" w:cstheme="minorHAnsi"/>
              </w:rPr>
              <w:t xml:space="preserve">biologii molekularnej w </w:t>
            </w:r>
            <w:r w:rsidR="006950C5">
              <w:rPr>
                <w:rFonts w:asciiTheme="minorHAnsi" w:hAnsiTheme="minorHAnsi" w:cstheme="minorHAnsi"/>
              </w:rPr>
              <w:t>medycynie weterynaryjnej</w:t>
            </w:r>
            <w:r w:rsidR="007A1A94" w:rsidRPr="002D7C0F">
              <w:rPr>
                <w:rFonts w:asciiTheme="minorHAnsi" w:hAnsiTheme="minorHAnsi" w:cstheme="minorHAnsi"/>
              </w:rPr>
              <w:t xml:space="preserve"> i konieczności </w:t>
            </w:r>
            <w:r w:rsidR="006950C5">
              <w:rPr>
                <w:rFonts w:asciiTheme="minorHAnsi" w:hAnsiTheme="minorHAnsi" w:cstheme="minorHAnsi"/>
              </w:rPr>
              <w:t>zdobywania wiedzy</w:t>
            </w:r>
            <w:r w:rsidR="007A1A94" w:rsidRPr="002D7C0F">
              <w:rPr>
                <w:rFonts w:asciiTheme="minorHAnsi" w:hAnsiTheme="minorHAnsi" w:cstheme="minorHAnsi"/>
              </w:rPr>
              <w:t xml:space="preserve"> z tego zakresu.</w:t>
            </w:r>
          </w:p>
        </w:tc>
      </w:tr>
      <w:tr w:rsidR="002D7C0F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Sposoby weryfikacji oraz formy dokumentowania osiągniętych efektów kształcenia</w:t>
            </w:r>
          </w:p>
        </w:tc>
        <w:tc>
          <w:tcPr>
            <w:tcW w:w="7802" w:type="dxa"/>
            <w:gridSpan w:val="3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2D7C0F">
              <w:rPr>
                <w:rFonts w:asciiTheme="minorHAnsi" w:hAnsiTheme="minorHAnsi" w:cstheme="minorHAnsi"/>
                <w:b/>
                <w:lang w:eastAsia="pl-PL"/>
              </w:rPr>
              <w:t>Szczegółowe kryteria przy ocenie zaliczenia i prac kontrolnych</w:t>
            </w:r>
          </w:p>
          <w:p w:rsidR="002D7C0F" w:rsidRPr="002D7C0F" w:rsidRDefault="002D7C0F" w:rsidP="002D7C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1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2D7C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2D7C0F" w:rsidRPr="002D7C0F" w:rsidRDefault="002D7C0F" w:rsidP="002D7C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1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2D7C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2D7C0F" w:rsidRPr="002D7C0F" w:rsidRDefault="002D7C0F" w:rsidP="002D7C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1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2D7C0F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2D7C0F" w:rsidRPr="002D7C0F" w:rsidRDefault="002D7C0F" w:rsidP="002D7C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1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2D7C0F">
              <w:rPr>
                <w:rFonts w:eastAsia="Times New Roman" w:cstheme="minorHAnsi"/>
                <w:sz w:val="21"/>
                <w:szCs w:val="21"/>
                <w:lang w:eastAsia="pl-PL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2D7C0F" w:rsidRPr="002D7C0F" w:rsidRDefault="002D7C0F" w:rsidP="002D7C0F">
            <w:pPr>
              <w:pStyle w:val="Akapitzlist"/>
              <w:numPr>
                <w:ilvl w:val="0"/>
                <w:numId w:val="2"/>
              </w:numPr>
              <w:spacing w:line="240" w:lineRule="auto"/>
              <w:ind w:left="411"/>
              <w:rPr>
                <w:rFonts w:eastAsia="Times New Roman" w:cstheme="minorHAnsi"/>
                <w:lang w:eastAsia="pl-PL"/>
              </w:rPr>
            </w:pPr>
            <w:r w:rsidRPr="002D7C0F">
              <w:rPr>
                <w:rFonts w:eastAsia="Times New Roman" w:cstheme="minorHAnsi"/>
                <w:sz w:val="21"/>
                <w:szCs w:val="21"/>
                <w:lang w:eastAsia="pl-PL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D7C0F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lastRenderedPageBreak/>
              <w:t>Wymagania wstępne i dodatkowe</w:t>
            </w:r>
          </w:p>
        </w:tc>
        <w:tc>
          <w:tcPr>
            <w:tcW w:w="7802" w:type="dxa"/>
            <w:gridSpan w:val="3"/>
          </w:tcPr>
          <w:p w:rsidR="002D7C0F" w:rsidRPr="002D7C0F" w:rsidRDefault="002D7C0F" w:rsidP="002D7C0F">
            <w:pPr>
              <w:tabs>
                <w:tab w:val="left" w:pos="486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NA</w:t>
            </w:r>
          </w:p>
        </w:tc>
      </w:tr>
      <w:tr w:rsidR="002D7C0F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Treści modułu kształcenia – zwarty opis ok. 100 słów.</w:t>
            </w:r>
          </w:p>
        </w:tc>
        <w:tc>
          <w:tcPr>
            <w:tcW w:w="7802" w:type="dxa"/>
            <w:gridSpan w:val="3"/>
          </w:tcPr>
          <w:p w:rsidR="002D7C0F" w:rsidRPr="00B06495" w:rsidRDefault="002D7C0F" w:rsidP="00B0649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06495">
              <w:rPr>
                <w:rFonts w:asciiTheme="minorHAnsi" w:hAnsiTheme="minorHAnsi" w:cstheme="minorHAnsi"/>
              </w:rPr>
              <w:t xml:space="preserve">Podstawy genetyki ogólnej i molekularnej. Gen i jego ekspresja. </w:t>
            </w:r>
            <w:r w:rsidRPr="00B06495">
              <w:rPr>
                <w:rFonts w:asciiTheme="minorHAnsi" w:hAnsiTheme="minorHAnsi" w:cstheme="minorHAnsi"/>
                <w:iCs/>
              </w:rPr>
              <w:t xml:space="preserve">Poznanie genomu człowieka i perspektywy analiz DNA. </w:t>
            </w:r>
            <w:r w:rsidR="00153597" w:rsidRPr="00B06495">
              <w:t xml:space="preserve">Podstawy wybranych metod i technik diagnostyki molekularnej i cytogenetycznej. </w:t>
            </w:r>
            <w:r w:rsidR="00153597" w:rsidRPr="00B06495">
              <w:t>Analiza genetyczna w medycynie weterynaryjnej, badaniach kryminalistyczno-sądowych, ekologii i archeologii molekularnej.</w:t>
            </w:r>
            <w:r w:rsidR="00153597" w:rsidRPr="00B06495">
              <w:rPr>
                <w:rFonts w:asciiTheme="minorHAnsi" w:hAnsiTheme="minorHAnsi" w:cstheme="minorHAnsi"/>
                <w:iCs/>
              </w:rPr>
              <w:t xml:space="preserve"> </w:t>
            </w:r>
            <w:r w:rsidR="00153597" w:rsidRPr="00B06495">
              <w:t xml:space="preserve">Diagnostyka genomowych i chromosomowych anomalii genetycznych </w:t>
            </w:r>
            <w:r w:rsidR="00153597" w:rsidRPr="00B06495">
              <w:rPr>
                <w:rFonts w:asciiTheme="minorHAnsi" w:hAnsiTheme="minorHAnsi" w:cstheme="minorHAnsi"/>
              </w:rPr>
              <w:t>zwierząt i człowieka.</w:t>
            </w:r>
            <w:r w:rsidR="00153597" w:rsidRPr="00B06495">
              <w:rPr>
                <w:rFonts w:asciiTheme="minorHAnsi" w:hAnsiTheme="minorHAnsi" w:cstheme="minorHAnsi"/>
              </w:rPr>
              <w:t xml:space="preserve"> </w:t>
            </w:r>
            <w:r w:rsidR="00153597" w:rsidRPr="00B06495">
              <w:rPr>
                <w:bCs/>
                <w:iCs/>
              </w:rPr>
              <w:t>Specyfika budowy i funkcji genomu mitochondrialnego</w:t>
            </w:r>
            <w:r w:rsidR="00B06495" w:rsidRPr="00B06495">
              <w:rPr>
                <w:bCs/>
                <w:iCs/>
              </w:rPr>
              <w:t>.</w:t>
            </w:r>
            <w:r w:rsidR="00153597" w:rsidRPr="00B06495">
              <w:rPr>
                <w:bCs/>
                <w:iCs/>
              </w:rPr>
              <w:t xml:space="preserve"> Defekt genomu mitochondrialnego.</w:t>
            </w:r>
            <w:r w:rsidR="00153597" w:rsidRPr="00B06495">
              <w:rPr>
                <w:bCs/>
              </w:rPr>
              <w:t xml:space="preserve"> I</w:t>
            </w:r>
            <w:r w:rsidR="00153597" w:rsidRPr="00B06495">
              <w:t>nternetowe bazy danych chorób dziedzicznych zwierząt i człowieka.</w:t>
            </w:r>
            <w:r w:rsidR="00153597" w:rsidRPr="00B06495">
              <w:rPr>
                <w:rFonts w:asciiTheme="minorHAnsi" w:hAnsiTheme="minorHAnsi" w:cstheme="minorHAnsi"/>
              </w:rPr>
              <w:t xml:space="preserve"> </w:t>
            </w:r>
            <w:r w:rsidRPr="00B06495">
              <w:rPr>
                <w:rFonts w:asciiTheme="minorHAnsi" w:hAnsiTheme="minorHAnsi" w:cstheme="minorHAnsi"/>
              </w:rPr>
              <w:t>Podstawy dziedziczenia cech jakośc</w:t>
            </w:r>
            <w:r w:rsidR="00B06495" w:rsidRPr="00B06495">
              <w:rPr>
                <w:rFonts w:asciiTheme="minorHAnsi" w:hAnsiTheme="minorHAnsi" w:cstheme="minorHAnsi"/>
              </w:rPr>
              <w:t xml:space="preserve">iowych i ilościowych. </w:t>
            </w:r>
            <w:r w:rsidR="00153597" w:rsidRPr="00B06495">
              <w:rPr>
                <w:rFonts w:asciiTheme="minorHAnsi" w:hAnsiTheme="minorHAnsi" w:cstheme="minorHAnsi"/>
              </w:rPr>
              <w:t>Wybrane przykłady analiz DNA</w:t>
            </w:r>
            <w:r w:rsidRPr="00B06495">
              <w:rPr>
                <w:rFonts w:asciiTheme="minorHAnsi" w:hAnsiTheme="minorHAnsi" w:cstheme="minorHAnsi"/>
              </w:rPr>
              <w:t xml:space="preserve">. </w:t>
            </w:r>
            <w:r w:rsidR="00153597" w:rsidRPr="00B06495">
              <w:rPr>
                <w:rFonts w:asciiTheme="minorHAnsi" w:hAnsiTheme="minorHAnsi" w:cstheme="minorHAnsi"/>
              </w:rPr>
              <w:t>Podstawy genetyki populacji.</w:t>
            </w:r>
          </w:p>
        </w:tc>
      </w:tr>
      <w:tr w:rsidR="002D7C0F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D7C0F">
              <w:rPr>
                <w:rFonts w:asciiTheme="minorHAnsi" w:hAnsiTheme="minorHAnsi" w:cstheme="minorHAnsi"/>
              </w:rPr>
              <w:t>Zalecana lista lektur lub lektury obowiązkowe</w:t>
            </w:r>
          </w:p>
        </w:tc>
        <w:tc>
          <w:tcPr>
            <w:tcW w:w="7802" w:type="dxa"/>
            <w:gridSpan w:val="3"/>
          </w:tcPr>
          <w:p w:rsidR="002D7C0F" w:rsidRPr="002D7C0F" w:rsidRDefault="002D7C0F" w:rsidP="002D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Style w:val="Uwydatnienie"/>
                <w:rFonts w:asciiTheme="minorHAnsi" w:hAnsiTheme="minorHAnsi" w:cstheme="minorHAnsi"/>
                <w:i w:val="0"/>
              </w:rPr>
              <w:t>Charon K.M.,  Świtoński M. Genetyka i genomika zwierząt</w:t>
            </w:r>
            <w:r w:rsidRPr="002D7C0F">
              <w:rPr>
                <w:rFonts w:asciiTheme="minorHAnsi" w:hAnsiTheme="minorHAnsi" w:cstheme="minorHAnsi"/>
                <w:i/>
              </w:rPr>
              <w:t>.</w:t>
            </w:r>
            <w:r w:rsidRPr="002D7C0F">
              <w:rPr>
                <w:rFonts w:asciiTheme="minorHAnsi" w:hAnsiTheme="minorHAnsi" w:cstheme="minorHAnsi"/>
              </w:rPr>
              <w:t xml:space="preserve"> Wydawnictwo Naukowe PWN. 2012.</w:t>
            </w:r>
          </w:p>
          <w:p w:rsidR="002D7C0F" w:rsidRPr="002D7C0F" w:rsidRDefault="002D7C0F" w:rsidP="002D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bCs/>
              </w:rPr>
              <w:t>Słomski R. (red). Analiza DNA – Teoria i Praktyka. Wydawnictwo UP Poznań, 2008.</w:t>
            </w:r>
          </w:p>
          <w:p w:rsidR="002D7C0F" w:rsidRPr="002D7C0F" w:rsidRDefault="002D7C0F" w:rsidP="002D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Brown T.A. – Genomy. Wydawnictwo Naukowe PWN, Warszawa, 2012.</w:t>
            </w:r>
          </w:p>
        </w:tc>
      </w:tr>
      <w:tr w:rsidR="002D7C0F" w:rsidRPr="002D7C0F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Planowane formy/ działania/ metody dydaktyczne</w:t>
            </w:r>
          </w:p>
        </w:tc>
        <w:tc>
          <w:tcPr>
            <w:tcW w:w="7802" w:type="dxa"/>
            <w:gridSpan w:val="3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wykład, ćwiczenia,  praca studentów w grupach - praktyczne analizy DNA, dyskusja</w:t>
            </w:r>
          </w:p>
        </w:tc>
      </w:tr>
      <w:tr w:rsidR="002D7C0F" w:rsidRPr="002D7C0F" w:rsidTr="00416139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Bilans punktów ECTS</w:t>
            </w:r>
          </w:p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>KONTAKTOWE</w:t>
            </w:r>
          </w:p>
        </w:tc>
      </w:tr>
      <w:tr w:rsidR="002D7C0F" w:rsidRPr="002D7C0F" w:rsidTr="00416139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ECTS</w:t>
            </w:r>
          </w:p>
        </w:tc>
      </w:tr>
      <w:tr w:rsidR="002D7C0F" w:rsidRPr="002D7C0F" w:rsidTr="00CD56B5">
        <w:trPr>
          <w:cantSplit/>
          <w:trHeight w:val="454"/>
          <w:jc w:val="center"/>
        </w:trPr>
        <w:tc>
          <w:tcPr>
            <w:tcW w:w="2819" w:type="dxa"/>
            <w:vMerge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wykłady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0,60</w:t>
            </w:r>
          </w:p>
        </w:tc>
      </w:tr>
      <w:tr w:rsidR="002D7C0F" w:rsidRPr="002D7C0F" w:rsidTr="00416139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ćwiczenia 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D7C0F" w:rsidRPr="002D7C0F" w:rsidRDefault="00B06495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2D7C0F" w:rsidRPr="002D7C0F" w:rsidRDefault="00B06495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0,60</w:t>
            </w:r>
          </w:p>
        </w:tc>
      </w:tr>
      <w:tr w:rsidR="002D7C0F" w:rsidRPr="002D7C0F" w:rsidTr="00416139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909" w:type="dxa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0" w:type="dxa"/>
          </w:tcPr>
          <w:p w:rsidR="002D7C0F" w:rsidRPr="002D7C0F" w:rsidRDefault="002D7C0F" w:rsidP="002D7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0,08</w:t>
            </w:r>
          </w:p>
        </w:tc>
      </w:tr>
      <w:tr w:rsidR="00B06495" w:rsidRPr="002D7C0F" w:rsidTr="00416139">
        <w:trPr>
          <w:cantSplit/>
          <w:trHeight w:val="166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0,08</w:t>
            </w:r>
          </w:p>
        </w:tc>
      </w:tr>
      <w:tr w:rsidR="00B06495" w:rsidRPr="002D7C0F" w:rsidTr="0041613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>RAZEM kontaktowe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1,36</w:t>
            </w:r>
          </w:p>
        </w:tc>
      </w:tr>
      <w:tr w:rsidR="00B06495" w:rsidRPr="002D7C0F" w:rsidTr="0041613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>NIEKONTAKTOWE</w:t>
            </w:r>
          </w:p>
        </w:tc>
      </w:tr>
      <w:tr w:rsidR="00B06495" w:rsidRPr="002D7C0F" w:rsidTr="00416139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przygotowanie do ćwiczeń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</w:tr>
      <w:tr w:rsidR="00B06495" w:rsidRPr="002D7C0F" w:rsidTr="00416139">
        <w:trPr>
          <w:cantSplit/>
          <w:trHeight w:val="67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studiowanie literatury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</w:tr>
      <w:tr w:rsidR="00B06495" w:rsidRPr="002D7C0F" w:rsidTr="00416139">
        <w:trPr>
          <w:cantSplit/>
          <w:trHeight w:val="66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CC27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przygotowanie do </w:t>
            </w:r>
            <w:r w:rsidR="00CC27A5">
              <w:rPr>
                <w:rFonts w:asciiTheme="minorHAnsi" w:hAnsiTheme="minorHAnsi" w:cstheme="minorHAnsi"/>
              </w:rPr>
              <w:t>egzaminu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0,24</w:t>
            </w:r>
          </w:p>
        </w:tc>
      </w:tr>
      <w:tr w:rsidR="00B06495" w:rsidRPr="002D7C0F" w:rsidTr="00416139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 xml:space="preserve">RAZEM </w:t>
            </w:r>
            <w:proofErr w:type="spellStart"/>
            <w:r w:rsidRPr="002D7C0F">
              <w:rPr>
                <w:rFonts w:asciiTheme="minorHAnsi" w:hAnsiTheme="minorHAnsi" w:cstheme="minorHAnsi"/>
                <w:b/>
                <w:bCs/>
              </w:rPr>
              <w:t>niekontaktowe</w:t>
            </w:r>
            <w:proofErr w:type="spellEnd"/>
            <w:r w:rsidRPr="002D7C0F">
              <w:rPr>
                <w:rFonts w:asciiTheme="minorHAnsi" w:hAnsiTheme="minorHAnsi" w:cstheme="minorHAnsi"/>
                <w:b/>
                <w:bCs/>
              </w:rPr>
              <w:t>/pkt ECTS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0,64</w:t>
            </w:r>
          </w:p>
        </w:tc>
      </w:tr>
      <w:tr w:rsidR="00B06495" w:rsidRPr="002D7C0F" w:rsidDel="003F1286" w:rsidTr="00416139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D7C0F">
              <w:rPr>
                <w:rFonts w:asciiTheme="minorHAnsi" w:hAnsiTheme="minorHAnsi" w:cstheme="minorHAnsi"/>
                <w:bCs/>
              </w:rPr>
              <w:t>Nakład pracy związany z zajęciami wymagającymi bezpośredniego udziału nauczycieli akademickich:</w:t>
            </w:r>
          </w:p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B06495" w:rsidRPr="002D7C0F" w:rsidDel="003F1286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udział w wykładach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0,60</w:t>
            </w:r>
          </w:p>
        </w:tc>
      </w:tr>
      <w:tr w:rsidR="00B06495" w:rsidRPr="002D7C0F" w:rsidDel="003F1286" w:rsidTr="00416139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udział w ćwiczeniach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0,60</w:t>
            </w:r>
          </w:p>
        </w:tc>
      </w:tr>
      <w:tr w:rsidR="00B06495" w:rsidRPr="002D7C0F" w:rsidDel="003F1286" w:rsidTr="00416139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0,08</w:t>
            </w:r>
          </w:p>
        </w:tc>
      </w:tr>
      <w:tr w:rsidR="00B06495" w:rsidRPr="002D7C0F" w:rsidDel="003F1286" w:rsidTr="00416139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0,08</w:t>
            </w:r>
          </w:p>
        </w:tc>
      </w:tr>
      <w:tr w:rsidR="00B06495" w:rsidRPr="002D7C0F" w:rsidDel="003F1286" w:rsidTr="00416139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>RAZEM z bezpośrednim udziałem nauczyciela</w:t>
            </w:r>
          </w:p>
        </w:tc>
        <w:tc>
          <w:tcPr>
            <w:tcW w:w="1909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910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1,36</w:t>
            </w:r>
          </w:p>
        </w:tc>
      </w:tr>
      <w:tr w:rsidR="00B06495" w:rsidRPr="002D7C0F" w:rsidDel="003F1286" w:rsidTr="00416139">
        <w:trPr>
          <w:cantSplit/>
          <w:trHeight w:val="277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bCs/>
              </w:rPr>
              <w:t>Nakład pracy związany z zajęciami o charakterze praktycznym:</w:t>
            </w: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udział w ćwiczeniach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1,08</w:t>
            </w:r>
          </w:p>
        </w:tc>
      </w:tr>
      <w:tr w:rsidR="00CC27A5" w:rsidRPr="002D7C0F" w:rsidDel="003F1286" w:rsidTr="0041613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CC27A5" w:rsidRPr="002D7C0F" w:rsidRDefault="00CC27A5" w:rsidP="00CC27A5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3983" w:type="dxa"/>
          </w:tcPr>
          <w:p w:rsidR="00CC27A5" w:rsidRPr="002D7C0F" w:rsidRDefault="00CC27A5" w:rsidP="00CC27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przygotowanie do ćwiczeń</w:t>
            </w:r>
          </w:p>
        </w:tc>
        <w:tc>
          <w:tcPr>
            <w:tcW w:w="1909" w:type="dxa"/>
          </w:tcPr>
          <w:p w:rsidR="00CC27A5" w:rsidRPr="002D7C0F" w:rsidRDefault="00CC27A5" w:rsidP="00CC27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0" w:type="dxa"/>
          </w:tcPr>
          <w:p w:rsidR="00CC27A5" w:rsidRPr="002D7C0F" w:rsidRDefault="00CC27A5" w:rsidP="00CC27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</w:tr>
      <w:tr w:rsidR="00B06495" w:rsidRPr="002D7C0F" w:rsidDel="003F1286" w:rsidTr="0041613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udział w konsultacjach</w:t>
            </w:r>
          </w:p>
        </w:tc>
        <w:tc>
          <w:tcPr>
            <w:tcW w:w="1909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0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0,08</w:t>
            </w:r>
          </w:p>
        </w:tc>
      </w:tr>
      <w:tr w:rsidR="00B06495" w:rsidRPr="002D7C0F" w:rsidDel="003F1286" w:rsidTr="0041613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3983" w:type="dxa"/>
          </w:tcPr>
          <w:p w:rsidR="00B06495" w:rsidRPr="002D7C0F" w:rsidRDefault="00B06495" w:rsidP="00CC27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przygotowanie i udział w </w:t>
            </w:r>
            <w:r w:rsidR="00CC27A5">
              <w:rPr>
                <w:rFonts w:asciiTheme="minorHAnsi" w:hAnsiTheme="minorHAnsi" w:cstheme="minorHAnsi"/>
              </w:rPr>
              <w:t>egzaminie</w:t>
            </w:r>
          </w:p>
        </w:tc>
        <w:tc>
          <w:tcPr>
            <w:tcW w:w="1909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0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0,32</w:t>
            </w:r>
          </w:p>
        </w:tc>
      </w:tr>
      <w:tr w:rsidR="00B06495" w:rsidRPr="002D7C0F" w:rsidDel="003F1286" w:rsidTr="00416139">
        <w:trPr>
          <w:cantSplit/>
          <w:trHeight w:val="274"/>
          <w:jc w:val="center"/>
        </w:trPr>
        <w:tc>
          <w:tcPr>
            <w:tcW w:w="2819" w:type="dxa"/>
            <w:vMerge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</w:rPr>
            </w:pPr>
          </w:p>
        </w:tc>
        <w:tc>
          <w:tcPr>
            <w:tcW w:w="3983" w:type="dxa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7C0F">
              <w:rPr>
                <w:rFonts w:asciiTheme="minorHAnsi" w:hAnsiTheme="minorHAnsi" w:cstheme="minorHAnsi"/>
                <w:b/>
                <w:bCs/>
              </w:rPr>
              <w:t>RAZEM o charakterze praktycznym</w:t>
            </w:r>
          </w:p>
        </w:tc>
        <w:tc>
          <w:tcPr>
            <w:tcW w:w="1909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1910" w:type="dxa"/>
          </w:tcPr>
          <w:p w:rsidR="00B06495" w:rsidRPr="002D7C0F" w:rsidRDefault="00CC27A5" w:rsidP="00B0649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1,68</w:t>
            </w:r>
          </w:p>
        </w:tc>
      </w:tr>
      <w:tr w:rsidR="00B06495" w:rsidRPr="002D7C0F" w:rsidDel="003F1286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color w:val="000000"/>
              </w:rPr>
              <w:t>Stopień osiągania efektów kierunkowych:</w:t>
            </w:r>
          </w:p>
        </w:tc>
        <w:tc>
          <w:tcPr>
            <w:tcW w:w="7802" w:type="dxa"/>
            <w:gridSpan w:val="3"/>
          </w:tcPr>
          <w:p w:rsidR="00B06495" w:rsidRPr="002D7C0F" w:rsidRDefault="00B06495" w:rsidP="00B064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color w:val="000000" w:themeColor="text1"/>
              </w:rPr>
              <w:t xml:space="preserve">Kierunkowe efekty kształcenia </w:t>
            </w:r>
            <w:r w:rsidRPr="002D7C0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D7C0F">
              <w:rPr>
                <w:rFonts w:asciiTheme="minorHAnsi" w:hAnsiTheme="minorHAnsi" w:cstheme="minorHAnsi"/>
              </w:rPr>
              <w:t>oraz symbole „+” „++” „+++” określające stopień, w jaki efekty kształcenia związane są z danym modułem)</w:t>
            </w:r>
          </w:p>
          <w:p w:rsidR="00CC27A5" w:rsidRDefault="00CC27A5" w:rsidP="00B06495">
            <w:pPr>
              <w:spacing w:after="0" w:line="240" w:lineRule="auto"/>
            </w:pPr>
            <w:r>
              <w:t>R2</w:t>
            </w:r>
            <w:r w:rsidRPr="00753B7D">
              <w:t>A_W</w:t>
            </w:r>
            <w:r>
              <w:t>0</w:t>
            </w:r>
            <w:r>
              <w:t>3++</w:t>
            </w:r>
          </w:p>
          <w:p w:rsidR="00CC27A5" w:rsidRDefault="00CC27A5" w:rsidP="00CC27A5">
            <w:pPr>
              <w:spacing w:after="0" w:line="240" w:lineRule="auto"/>
            </w:pPr>
            <w:r>
              <w:t>R2</w:t>
            </w:r>
            <w:r>
              <w:t>A_U</w:t>
            </w:r>
            <w:r>
              <w:t>0</w:t>
            </w:r>
            <w:r>
              <w:t>1</w:t>
            </w:r>
            <w:r>
              <w:t>+</w:t>
            </w:r>
          </w:p>
          <w:p w:rsidR="00B06495" w:rsidRPr="00CC27A5" w:rsidRDefault="00CC27A5" w:rsidP="00CC27A5">
            <w:pPr>
              <w:spacing w:after="0" w:line="240" w:lineRule="auto"/>
            </w:pPr>
            <w:r>
              <w:t>R2</w:t>
            </w:r>
            <w:r>
              <w:t>A_K</w:t>
            </w:r>
            <w:r>
              <w:t>0</w:t>
            </w:r>
            <w:r>
              <w:t>4</w:t>
            </w:r>
            <w:r>
              <w:t>+</w:t>
            </w:r>
          </w:p>
        </w:tc>
      </w:tr>
    </w:tbl>
    <w:p w:rsidR="00102E63" w:rsidRPr="002D7C0F" w:rsidRDefault="00102E63" w:rsidP="00990BB7">
      <w:pPr>
        <w:spacing w:after="0" w:line="240" w:lineRule="auto"/>
        <w:rPr>
          <w:rFonts w:asciiTheme="minorHAnsi" w:hAnsiTheme="minorHAnsi" w:cstheme="minorHAnsi"/>
        </w:rPr>
      </w:pPr>
    </w:p>
    <w:p w:rsidR="00102E63" w:rsidRPr="002D7C0F" w:rsidRDefault="00102E63" w:rsidP="00990BB7">
      <w:pPr>
        <w:spacing w:after="0" w:line="240" w:lineRule="auto"/>
        <w:rPr>
          <w:rFonts w:asciiTheme="minorHAnsi" w:hAnsiTheme="minorHAnsi" w:cstheme="minorHAnsi"/>
        </w:rPr>
      </w:pPr>
    </w:p>
    <w:p w:rsidR="005144E0" w:rsidRPr="002D7C0F" w:rsidRDefault="005144E0" w:rsidP="00990BB7">
      <w:pPr>
        <w:spacing w:line="240" w:lineRule="auto"/>
        <w:jc w:val="right"/>
        <w:rPr>
          <w:rFonts w:asciiTheme="minorHAnsi" w:hAnsiTheme="minorHAnsi" w:cstheme="minorHAnsi"/>
          <w:iCs/>
        </w:rPr>
      </w:pPr>
    </w:p>
    <w:p w:rsidR="002D7C0F" w:rsidRDefault="002D7C0F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:rsidR="00102E63" w:rsidRPr="002D7C0F" w:rsidRDefault="00102E63" w:rsidP="00990BB7">
      <w:pPr>
        <w:spacing w:line="240" w:lineRule="auto"/>
        <w:jc w:val="right"/>
        <w:rPr>
          <w:rFonts w:asciiTheme="minorHAnsi" w:hAnsiTheme="minorHAnsi" w:cstheme="minorHAnsi"/>
          <w:iCs/>
        </w:rPr>
      </w:pPr>
      <w:r w:rsidRPr="002D7C0F">
        <w:rPr>
          <w:rFonts w:asciiTheme="minorHAnsi" w:hAnsiTheme="minorHAnsi" w:cstheme="minorHAnsi"/>
          <w:iCs/>
        </w:rPr>
        <w:lastRenderedPageBreak/>
        <w:t>moduł skrócony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6939"/>
      </w:tblGrid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modułu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50C5">
              <w:rPr>
                <w:rFonts w:asciiTheme="minorHAnsi" w:hAnsiTheme="minorHAnsi" w:cstheme="minorHAnsi"/>
              </w:rPr>
              <w:t>M_WE SEM2 M16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Kierunek  lub kierunki studiów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Weterynaria</w:t>
            </w:r>
          </w:p>
        </w:tc>
      </w:tr>
      <w:tr w:rsidR="004476F2" w:rsidRPr="002D7C0F" w:rsidTr="00416139">
        <w:trPr>
          <w:trHeight w:val="413"/>
        </w:trPr>
        <w:tc>
          <w:tcPr>
            <w:tcW w:w="1752" w:type="pct"/>
            <w:vMerge w:val="restar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Nazwa modułu kształcenia, także nazwa w języku angielskim</w:t>
            </w:r>
          </w:p>
        </w:tc>
        <w:tc>
          <w:tcPr>
            <w:tcW w:w="3248" w:type="pct"/>
          </w:tcPr>
          <w:p w:rsidR="004476F2" w:rsidRPr="00302CFB" w:rsidRDefault="004476F2" w:rsidP="004476F2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 w:rsidRPr="00302CFB">
              <w:t>Genetyka ogólna i weterynaryjna</w:t>
            </w:r>
          </w:p>
        </w:tc>
      </w:tr>
      <w:tr w:rsidR="004476F2" w:rsidRPr="006950C5" w:rsidTr="00416139">
        <w:trPr>
          <w:trHeight w:val="412"/>
        </w:trPr>
        <w:tc>
          <w:tcPr>
            <w:tcW w:w="1752" w:type="pct"/>
            <w:vMerge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48" w:type="pct"/>
          </w:tcPr>
          <w:p w:rsidR="004476F2" w:rsidRDefault="004476F2" w:rsidP="004476F2">
            <w:r w:rsidRPr="00302CFB">
              <w:t xml:space="preserve">General and </w:t>
            </w:r>
            <w:proofErr w:type="spellStart"/>
            <w:r w:rsidRPr="00302CFB">
              <w:t>veterinary</w:t>
            </w:r>
            <w:proofErr w:type="spellEnd"/>
            <w:r w:rsidRPr="00302CFB">
              <w:t xml:space="preserve"> </w:t>
            </w:r>
            <w:proofErr w:type="spellStart"/>
            <w:r w:rsidRPr="00302CFB">
              <w:t>genetics</w:t>
            </w:r>
            <w:proofErr w:type="spellEnd"/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Język wykładowy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polski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Rodzaj modułu kształcenia (obowiązkowy/fakultatywny)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obowiązkowy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Poziom modułu kształcenia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Rok studiów dla kierunku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Semestr dla kierunku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2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Liczba punktów ECTS z podziałem na kontaktowe/ </w:t>
            </w:r>
            <w:proofErr w:type="spellStart"/>
            <w:r w:rsidRPr="002D7C0F">
              <w:rPr>
                <w:rFonts w:asciiTheme="minorHAnsi" w:hAnsiTheme="minorHAnsi" w:cstheme="minorHAnsi"/>
              </w:rPr>
              <w:t>niekontaktowe</w:t>
            </w:r>
            <w:proofErr w:type="spellEnd"/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2D7C0F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</w:rPr>
              <w:t>1,36</w:t>
            </w:r>
            <w:r w:rsidRPr="002D7C0F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0,64</w:t>
            </w:r>
            <w:r w:rsidRPr="002D7C0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Tytuł / stopień, imię i nazwisko osoby odpowiedzialnej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Prof. dr hab. Brygida Ślaska</w:t>
            </w:r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Jednostka oferująca moduł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Instytut Biologicznych Podstaw Produkcji Zwierzęcej</w:t>
            </w:r>
            <w:bookmarkStart w:id="0" w:name="_GoBack"/>
            <w:bookmarkEnd w:id="0"/>
          </w:p>
        </w:tc>
      </w:tr>
      <w:tr w:rsidR="004476F2" w:rsidRPr="002D7C0F" w:rsidTr="00416139">
        <w:tc>
          <w:tcPr>
            <w:tcW w:w="1752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Cel modułu</w:t>
            </w:r>
          </w:p>
        </w:tc>
        <w:tc>
          <w:tcPr>
            <w:tcW w:w="3248" w:type="pct"/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 xml:space="preserve">Zapoznanie studentów z podstawami genetyki ogólnej i biologii molekularnej począwszy od materialnych i molekularnych podstaw dziedziczności, poprzez podstawowe metody i techniki z  zakresu biologii molekularnej po </w:t>
            </w:r>
            <w:r>
              <w:rPr>
                <w:rFonts w:asciiTheme="minorHAnsi" w:hAnsiTheme="minorHAnsi" w:cstheme="minorHAnsi"/>
              </w:rPr>
              <w:t>elementy diagnostyki chorób genetycznych</w:t>
            </w:r>
            <w:r w:rsidRPr="002D7C0F">
              <w:rPr>
                <w:rFonts w:asciiTheme="minorHAnsi" w:hAnsiTheme="minorHAnsi" w:cstheme="minorHAnsi"/>
              </w:rPr>
              <w:t>.</w:t>
            </w:r>
          </w:p>
        </w:tc>
      </w:tr>
      <w:tr w:rsidR="004476F2" w:rsidRPr="002D7C0F" w:rsidTr="00416139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Treści modułu kształcenia – zwarty opis ok. 100 słów.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  <w:color w:val="0000FF"/>
              </w:rPr>
            </w:pPr>
            <w:r w:rsidRPr="00B06495">
              <w:rPr>
                <w:rFonts w:asciiTheme="minorHAnsi" w:hAnsiTheme="minorHAnsi" w:cstheme="minorHAnsi"/>
              </w:rPr>
              <w:t xml:space="preserve">Podstawy genetyki ogólnej i molekularnej. Gen i jego ekspresja. </w:t>
            </w:r>
            <w:r w:rsidRPr="00B06495">
              <w:rPr>
                <w:rFonts w:asciiTheme="minorHAnsi" w:hAnsiTheme="minorHAnsi" w:cstheme="minorHAnsi"/>
                <w:iCs/>
              </w:rPr>
              <w:t xml:space="preserve">Poznanie genomu człowieka i perspektywy analiz DNA. </w:t>
            </w:r>
            <w:r w:rsidRPr="00B06495">
              <w:t xml:space="preserve">Podstawy wybranych metod i technik diagnostyki molekularnej i cytogenetycznej. </w:t>
            </w:r>
            <w:r w:rsidRPr="00B06495">
              <w:t xml:space="preserve">Analiza </w:t>
            </w:r>
            <w:r w:rsidRPr="00B06495">
              <w:t>genetyczna</w:t>
            </w:r>
            <w:r w:rsidRPr="00B06495">
              <w:t xml:space="preserve"> w medycynie </w:t>
            </w:r>
            <w:r w:rsidRPr="00B06495">
              <w:t>weterynaryjnej</w:t>
            </w:r>
            <w:r w:rsidRPr="00B06495">
              <w:t>, badaniach kryminalistyczno-sądowych, ekologii i archeologii molekularnej.</w:t>
            </w:r>
            <w:r w:rsidRPr="00B06495">
              <w:rPr>
                <w:rFonts w:asciiTheme="minorHAnsi" w:hAnsiTheme="minorHAnsi" w:cstheme="minorHAnsi"/>
                <w:iCs/>
              </w:rPr>
              <w:t xml:space="preserve"> </w:t>
            </w:r>
            <w:r w:rsidRPr="00B06495">
              <w:t xml:space="preserve">Diagnostyka genomowych i chromosomowych anomalii genetycznych </w:t>
            </w:r>
            <w:r w:rsidRPr="00B06495">
              <w:rPr>
                <w:rFonts w:asciiTheme="minorHAnsi" w:hAnsiTheme="minorHAnsi" w:cstheme="minorHAnsi"/>
              </w:rPr>
              <w:t xml:space="preserve">zwierząt i człowieka. </w:t>
            </w:r>
            <w:r w:rsidRPr="00B06495">
              <w:rPr>
                <w:bCs/>
                <w:iCs/>
              </w:rPr>
              <w:t>Specyfika budowy i funkcji genomu mitochondrialnego</w:t>
            </w:r>
            <w:r w:rsidRPr="00B06495">
              <w:rPr>
                <w:bCs/>
                <w:iCs/>
              </w:rPr>
              <w:t>.</w:t>
            </w:r>
            <w:r w:rsidRPr="00B06495">
              <w:rPr>
                <w:bCs/>
                <w:iCs/>
              </w:rPr>
              <w:t xml:space="preserve"> </w:t>
            </w:r>
            <w:r w:rsidRPr="00B06495">
              <w:rPr>
                <w:bCs/>
                <w:iCs/>
              </w:rPr>
              <w:t>Defekt genomu mitochondrialnego</w:t>
            </w:r>
            <w:r w:rsidRPr="00B06495">
              <w:rPr>
                <w:bCs/>
                <w:iCs/>
              </w:rPr>
              <w:t>.</w:t>
            </w:r>
            <w:r w:rsidRPr="00B06495">
              <w:rPr>
                <w:bCs/>
              </w:rPr>
              <w:t xml:space="preserve"> I</w:t>
            </w:r>
            <w:r w:rsidRPr="00B06495">
              <w:t>nternetowe bazy danych chorób dziedzicznych zwierząt i człowieka.</w:t>
            </w:r>
            <w:r w:rsidRPr="00B06495">
              <w:rPr>
                <w:rFonts w:asciiTheme="minorHAnsi" w:hAnsiTheme="minorHAnsi" w:cstheme="minorHAnsi"/>
              </w:rPr>
              <w:t xml:space="preserve"> Podstawy dziedziczenia cech jakościowych i ilościowych. Wybrane przykłady analiz DNA. Podstawy genetyki populacji.</w:t>
            </w:r>
          </w:p>
        </w:tc>
      </w:tr>
      <w:tr w:rsidR="004476F2" w:rsidRPr="002D7C0F" w:rsidTr="00416139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Zalecana lista lektur lub lektury obowiązkowe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Style w:val="Uwydatnienie"/>
                <w:rFonts w:asciiTheme="minorHAnsi" w:hAnsiTheme="minorHAnsi" w:cstheme="minorHAnsi"/>
                <w:i w:val="0"/>
              </w:rPr>
              <w:t>Charon K.M.,  Świtoński M. Genetyka i genomika zwierząt</w:t>
            </w:r>
            <w:r w:rsidRPr="002D7C0F">
              <w:rPr>
                <w:rFonts w:asciiTheme="minorHAnsi" w:hAnsiTheme="minorHAnsi" w:cstheme="minorHAnsi"/>
                <w:i/>
              </w:rPr>
              <w:t xml:space="preserve">. </w:t>
            </w:r>
            <w:r w:rsidRPr="002D7C0F">
              <w:rPr>
                <w:rFonts w:asciiTheme="minorHAnsi" w:hAnsiTheme="minorHAnsi" w:cstheme="minorHAnsi"/>
              </w:rPr>
              <w:t>Wydawnictwo Naukowe PWN. 2012.</w:t>
            </w:r>
          </w:p>
          <w:p w:rsidR="004476F2" w:rsidRPr="002D7C0F" w:rsidRDefault="004476F2" w:rsidP="004476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  <w:bCs/>
              </w:rPr>
              <w:t>Słomski R. (red). Analiza DNA – Teoria i Praktyka. Wydawnictwo UP Poznań, 2008.</w:t>
            </w:r>
          </w:p>
          <w:p w:rsidR="004476F2" w:rsidRPr="002D7C0F" w:rsidRDefault="004476F2" w:rsidP="004476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Brown T.A. – Genomy. Wydawnictwo Naukowe PWN, Warszawa, 2012.</w:t>
            </w:r>
          </w:p>
        </w:tc>
      </w:tr>
      <w:tr w:rsidR="004476F2" w:rsidRPr="002D7C0F" w:rsidTr="00416139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D7C0F">
              <w:rPr>
                <w:rFonts w:asciiTheme="minorHAnsi" w:hAnsiTheme="minorHAnsi" w:cstheme="minorHAnsi"/>
              </w:rPr>
              <w:t>Planowane formy/działania/metody dydaktyczne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2D7C0F" w:rsidRDefault="004476F2" w:rsidP="004476F2">
            <w:pPr>
              <w:spacing w:line="240" w:lineRule="auto"/>
              <w:rPr>
                <w:rFonts w:asciiTheme="minorHAnsi" w:hAnsiTheme="minorHAnsi" w:cstheme="minorHAnsi"/>
                <w:color w:val="0000FF"/>
              </w:rPr>
            </w:pPr>
            <w:r w:rsidRPr="002D7C0F">
              <w:rPr>
                <w:rFonts w:asciiTheme="minorHAnsi" w:hAnsiTheme="minorHAnsi" w:cstheme="minorHAnsi"/>
              </w:rPr>
              <w:t>wykład, ćwiczenia,  praca studentów w grupach - praktyczne analizy DNA, dyskusja</w:t>
            </w:r>
          </w:p>
        </w:tc>
      </w:tr>
    </w:tbl>
    <w:p w:rsidR="00102E63" w:rsidRPr="002D7C0F" w:rsidRDefault="00102E63" w:rsidP="00990BB7">
      <w:pPr>
        <w:spacing w:line="240" w:lineRule="auto"/>
        <w:ind w:left="720"/>
        <w:rPr>
          <w:rFonts w:asciiTheme="minorHAnsi" w:hAnsiTheme="minorHAnsi" w:cstheme="minorHAnsi"/>
          <w:lang w:eastAsia="pl-PL"/>
        </w:rPr>
      </w:pPr>
    </w:p>
    <w:p w:rsidR="003C1E5D" w:rsidRPr="002D7C0F" w:rsidRDefault="003C1E5D" w:rsidP="00990BB7">
      <w:pPr>
        <w:spacing w:line="240" w:lineRule="auto"/>
        <w:rPr>
          <w:rFonts w:asciiTheme="minorHAnsi" w:hAnsiTheme="minorHAnsi" w:cstheme="minorHAnsi"/>
        </w:rPr>
      </w:pPr>
    </w:p>
    <w:sectPr w:rsidR="003C1E5D" w:rsidRPr="002D7C0F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CD258D"/>
    <w:multiLevelType w:val="hybridMultilevel"/>
    <w:tmpl w:val="761C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7278"/>
    <w:multiLevelType w:val="hybridMultilevel"/>
    <w:tmpl w:val="761CA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6DA9"/>
    <w:rsid w:val="00027C33"/>
    <w:rsid w:val="000A7755"/>
    <w:rsid w:val="000B05ED"/>
    <w:rsid w:val="000D6350"/>
    <w:rsid w:val="00102E63"/>
    <w:rsid w:val="001176A3"/>
    <w:rsid w:val="00132176"/>
    <w:rsid w:val="00153597"/>
    <w:rsid w:val="00171742"/>
    <w:rsid w:val="00173482"/>
    <w:rsid w:val="00197D9C"/>
    <w:rsid w:val="001C2240"/>
    <w:rsid w:val="001E4442"/>
    <w:rsid w:val="001F4CF8"/>
    <w:rsid w:val="00282E92"/>
    <w:rsid w:val="0028750E"/>
    <w:rsid w:val="00291EF6"/>
    <w:rsid w:val="00297D24"/>
    <w:rsid w:val="002B79E9"/>
    <w:rsid w:val="002D4DD2"/>
    <w:rsid w:val="002D7C0F"/>
    <w:rsid w:val="003078D0"/>
    <w:rsid w:val="003538B2"/>
    <w:rsid w:val="00362561"/>
    <w:rsid w:val="003733FD"/>
    <w:rsid w:val="003900F2"/>
    <w:rsid w:val="003C1E5D"/>
    <w:rsid w:val="003F1286"/>
    <w:rsid w:val="004332F4"/>
    <w:rsid w:val="00433992"/>
    <w:rsid w:val="004476F2"/>
    <w:rsid w:val="004754BE"/>
    <w:rsid w:val="004A5D5A"/>
    <w:rsid w:val="004A7D75"/>
    <w:rsid w:val="004B5524"/>
    <w:rsid w:val="004D5D94"/>
    <w:rsid w:val="004E6B4C"/>
    <w:rsid w:val="00511F16"/>
    <w:rsid w:val="005144E0"/>
    <w:rsid w:val="00555287"/>
    <w:rsid w:val="00577A83"/>
    <w:rsid w:val="005D159A"/>
    <w:rsid w:val="005E4B48"/>
    <w:rsid w:val="006026AE"/>
    <w:rsid w:val="006141FA"/>
    <w:rsid w:val="0064469D"/>
    <w:rsid w:val="0065705F"/>
    <w:rsid w:val="00687E59"/>
    <w:rsid w:val="006950C5"/>
    <w:rsid w:val="006B593D"/>
    <w:rsid w:val="006E2094"/>
    <w:rsid w:val="006F705A"/>
    <w:rsid w:val="00746E2D"/>
    <w:rsid w:val="00751F7A"/>
    <w:rsid w:val="00753C36"/>
    <w:rsid w:val="00754F7C"/>
    <w:rsid w:val="007806CE"/>
    <w:rsid w:val="007A1A94"/>
    <w:rsid w:val="007A68C6"/>
    <w:rsid w:val="007B3F69"/>
    <w:rsid w:val="007B6340"/>
    <w:rsid w:val="007D5F9A"/>
    <w:rsid w:val="007E053F"/>
    <w:rsid w:val="00822893"/>
    <w:rsid w:val="0084027F"/>
    <w:rsid w:val="00842CCE"/>
    <w:rsid w:val="008560B4"/>
    <w:rsid w:val="00875ADA"/>
    <w:rsid w:val="00883118"/>
    <w:rsid w:val="008926B1"/>
    <w:rsid w:val="008B32FD"/>
    <w:rsid w:val="008C12F5"/>
    <w:rsid w:val="008C12FA"/>
    <w:rsid w:val="008C6A72"/>
    <w:rsid w:val="008E7F59"/>
    <w:rsid w:val="00911C7F"/>
    <w:rsid w:val="00915FCE"/>
    <w:rsid w:val="009552FF"/>
    <w:rsid w:val="009816DC"/>
    <w:rsid w:val="00990BB7"/>
    <w:rsid w:val="009E29CE"/>
    <w:rsid w:val="009F4B4D"/>
    <w:rsid w:val="00A002F5"/>
    <w:rsid w:val="00A32D4D"/>
    <w:rsid w:val="00A55E85"/>
    <w:rsid w:val="00A6198D"/>
    <w:rsid w:val="00A65CA8"/>
    <w:rsid w:val="00AD1406"/>
    <w:rsid w:val="00AF412D"/>
    <w:rsid w:val="00B06495"/>
    <w:rsid w:val="00B60A85"/>
    <w:rsid w:val="00BA37B9"/>
    <w:rsid w:val="00BB35D7"/>
    <w:rsid w:val="00BC5D34"/>
    <w:rsid w:val="00BC68DA"/>
    <w:rsid w:val="00BF70A4"/>
    <w:rsid w:val="00C4775E"/>
    <w:rsid w:val="00C72276"/>
    <w:rsid w:val="00C75421"/>
    <w:rsid w:val="00C76A2F"/>
    <w:rsid w:val="00CB2AE0"/>
    <w:rsid w:val="00CC27A5"/>
    <w:rsid w:val="00CC78C9"/>
    <w:rsid w:val="00CD56B5"/>
    <w:rsid w:val="00CE54D4"/>
    <w:rsid w:val="00D30530"/>
    <w:rsid w:val="00D305D3"/>
    <w:rsid w:val="00D51C7A"/>
    <w:rsid w:val="00D526FC"/>
    <w:rsid w:val="00D60581"/>
    <w:rsid w:val="00D80D74"/>
    <w:rsid w:val="00D83DF0"/>
    <w:rsid w:val="00DD2AE3"/>
    <w:rsid w:val="00DE4A29"/>
    <w:rsid w:val="00DE70D1"/>
    <w:rsid w:val="00E00143"/>
    <w:rsid w:val="00E127D8"/>
    <w:rsid w:val="00E142D7"/>
    <w:rsid w:val="00E26DA9"/>
    <w:rsid w:val="00E6362B"/>
    <w:rsid w:val="00EE63A5"/>
    <w:rsid w:val="00EF5223"/>
    <w:rsid w:val="00EF5AF2"/>
    <w:rsid w:val="00F02962"/>
    <w:rsid w:val="00F033B1"/>
    <w:rsid w:val="00F12396"/>
    <w:rsid w:val="00F17B91"/>
    <w:rsid w:val="00F45385"/>
    <w:rsid w:val="00F84AA9"/>
    <w:rsid w:val="00F971F2"/>
    <w:rsid w:val="00FA18E4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5B43"/>
  <w15:docId w15:val="{FB670728-3C63-4DE4-B3C6-8D904D89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shorttext">
    <w:name w:val="short_text"/>
    <w:basedOn w:val="Domylnaczcionkaakapitu"/>
    <w:rsid w:val="002B79E9"/>
  </w:style>
  <w:style w:type="character" w:styleId="Uwydatnienie">
    <w:name w:val="Emphasis"/>
    <w:qFormat/>
    <w:rsid w:val="00911C7F"/>
    <w:rPr>
      <w:i/>
      <w:iCs/>
    </w:rPr>
  </w:style>
  <w:style w:type="paragraph" w:styleId="Tekstpodstawowy">
    <w:name w:val="Body Text"/>
    <w:basedOn w:val="Normalny"/>
    <w:link w:val="TekstpodstawowyZnak"/>
    <w:autoRedefine/>
    <w:rsid w:val="004332F4"/>
    <w:pPr>
      <w:tabs>
        <w:tab w:val="left" w:pos="36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Brygida Ślaska</cp:lastModifiedBy>
  <cp:revision>52</cp:revision>
  <dcterms:created xsi:type="dcterms:W3CDTF">2018-05-15T07:40:00Z</dcterms:created>
  <dcterms:modified xsi:type="dcterms:W3CDTF">2018-10-25T07:59:00Z</dcterms:modified>
</cp:coreProperties>
</file>