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88" w:rsidRDefault="007A0188" w:rsidP="008A4DE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1E5E44" w:rsidRDefault="001E5E44" w:rsidP="008A4DE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Pr="000B46E0" w:rsidRDefault="007A0188" w:rsidP="008A4DE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0B46E0">
        <w:rPr>
          <w:rFonts w:ascii="Times New Roman" w:hAnsi="Times New Roman"/>
          <w:sz w:val="24"/>
          <w:szCs w:val="24"/>
          <w:lang w:eastAsia="pl-PL"/>
        </w:rPr>
        <w:t>Lublin</w:t>
      </w:r>
      <w:r w:rsidR="00F80ED5">
        <w:rPr>
          <w:rFonts w:ascii="Times New Roman" w:hAnsi="Times New Roman"/>
          <w:sz w:val="24"/>
          <w:szCs w:val="24"/>
          <w:lang w:eastAsia="pl-PL"/>
        </w:rPr>
        <w:t xml:space="preserve"> dn.</w:t>
      </w:r>
      <w:r w:rsidRPr="000B46E0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307020">
        <w:rPr>
          <w:rFonts w:ascii="Times New Roman" w:hAnsi="Times New Roman"/>
          <w:sz w:val="24"/>
          <w:szCs w:val="24"/>
          <w:lang w:eastAsia="pl-PL"/>
        </w:rPr>
        <w:t>30</w:t>
      </w:r>
      <w:r w:rsidR="00F80ED5">
        <w:rPr>
          <w:rFonts w:ascii="Times New Roman" w:hAnsi="Times New Roman"/>
          <w:sz w:val="24"/>
          <w:szCs w:val="24"/>
          <w:lang w:eastAsia="pl-PL"/>
        </w:rPr>
        <w:t>.09</w:t>
      </w:r>
      <w:r w:rsidRPr="000B46E0">
        <w:rPr>
          <w:rFonts w:ascii="Times New Roman" w:hAnsi="Times New Roman"/>
          <w:sz w:val="24"/>
          <w:szCs w:val="24"/>
          <w:lang w:eastAsia="pl-PL"/>
        </w:rPr>
        <w:t>.2014 r.</w:t>
      </w:r>
    </w:p>
    <w:p w:rsidR="007A0188" w:rsidRDefault="007A0188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7A0188" w:rsidRDefault="007A0188" w:rsidP="00ED3EC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7A0188" w:rsidRPr="00F33CBB" w:rsidRDefault="007A0188" w:rsidP="00F33CB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33CBB">
        <w:rPr>
          <w:rFonts w:ascii="Times New Roman" w:hAnsi="Times New Roman"/>
          <w:b/>
          <w:sz w:val="24"/>
          <w:szCs w:val="24"/>
          <w:lang w:eastAsia="pl-PL"/>
        </w:rPr>
        <w:t>ZAWIADOMIENIE O UNIEWAŻNIENIU POSTĘPOWANIA</w:t>
      </w:r>
    </w:p>
    <w:p w:rsidR="007A0188" w:rsidRPr="00035BE0" w:rsidRDefault="007A0188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0B46E0" w:rsidRPr="00BE30AE" w:rsidRDefault="007A0188" w:rsidP="000B46E0">
      <w:pPr>
        <w:pStyle w:val="Nagwek1"/>
        <w:tabs>
          <w:tab w:val="clear" w:pos="0"/>
        </w:tabs>
        <w:jc w:val="both"/>
        <w:rPr>
          <w:rFonts w:ascii="Arial" w:hAnsi="Arial" w:cs="Arial"/>
          <w:szCs w:val="24"/>
        </w:rPr>
      </w:pPr>
      <w:r w:rsidRPr="004514CD">
        <w:rPr>
          <w:rFonts w:ascii="Times New Roman" w:hAnsi="Times New Roman"/>
          <w:szCs w:val="24"/>
        </w:rPr>
        <w:t xml:space="preserve">Dotyczy: </w:t>
      </w:r>
      <w:r w:rsidR="000B46E0" w:rsidRPr="00BE30AE">
        <w:rPr>
          <w:rFonts w:ascii="Times New Roman" w:hAnsi="Times New Roman"/>
        </w:rPr>
        <w:t xml:space="preserve">postępowania o udzielenie zamówienia publicznego prowadzonego w trybie przetargu nieograniczonego na </w:t>
      </w:r>
      <w:r w:rsidR="000B46E0" w:rsidRPr="00BE30AE">
        <w:rPr>
          <w:rFonts w:ascii="Times New Roman" w:hAnsi="Times New Roman"/>
          <w:szCs w:val="24"/>
        </w:rPr>
        <w:t>dostawę wraz z montażem sprzętu i aparatury naukowo-badawczej dla Innowacyjnego Centrum Patologii i Terapii Zwierząt Uniwersytetu Przyrodniczego przy ul. Głębokie</w:t>
      </w:r>
      <w:r w:rsidR="00F80ED5">
        <w:rPr>
          <w:rFonts w:ascii="Times New Roman" w:hAnsi="Times New Roman"/>
          <w:szCs w:val="24"/>
        </w:rPr>
        <w:t xml:space="preserve">j 30 w Lublinie z podziałem na </w:t>
      </w:r>
      <w:r w:rsidR="00307020">
        <w:rPr>
          <w:rFonts w:ascii="Times New Roman" w:hAnsi="Times New Roman"/>
          <w:szCs w:val="24"/>
        </w:rPr>
        <w:t>6</w:t>
      </w:r>
      <w:r w:rsidR="000B46E0" w:rsidRPr="00BE30AE">
        <w:rPr>
          <w:rFonts w:ascii="Times New Roman" w:hAnsi="Times New Roman"/>
          <w:szCs w:val="24"/>
        </w:rPr>
        <w:t xml:space="preserve"> części.</w:t>
      </w:r>
    </w:p>
    <w:p w:rsidR="00FD5986" w:rsidRDefault="00FD5986" w:rsidP="00F80ED5">
      <w:pPr>
        <w:pStyle w:val="Tekstpodstawowy3"/>
        <w:jc w:val="both"/>
        <w:rPr>
          <w:b/>
          <w:bCs/>
          <w:sz w:val="24"/>
          <w:szCs w:val="24"/>
        </w:rPr>
      </w:pPr>
    </w:p>
    <w:p w:rsidR="00307020" w:rsidRDefault="00307020" w:rsidP="00307020">
      <w:pPr>
        <w:pStyle w:val="Tekstpodstawowy3"/>
        <w:jc w:val="both"/>
        <w:rPr>
          <w:b/>
          <w:bCs/>
          <w:sz w:val="24"/>
          <w:szCs w:val="24"/>
        </w:rPr>
      </w:pPr>
      <w:r w:rsidRPr="00C318AE">
        <w:rPr>
          <w:b/>
          <w:bCs/>
          <w:sz w:val="24"/>
          <w:szCs w:val="24"/>
        </w:rPr>
        <w:t>Część 6 – dostawa m</w:t>
      </w:r>
      <w:r w:rsidRPr="00C318AE">
        <w:rPr>
          <w:b/>
          <w:sz w:val="24"/>
          <w:szCs w:val="24"/>
        </w:rPr>
        <w:t>onitora pacjenta</w:t>
      </w:r>
      <w:r w:rsidRPr="00C318AE">
        <w:rPr>
          <w:b/>
          <w:bCs/>
          <w:sz w:val="24"/>
          <w:szCs w:val="24"/>
        </w:rPr>
        <w:t>, zgodnie z załącznikiem nr 6 do SIWZ.</w:t>
      </w:r>
    </w:p>
    <w:p w:rsidR="00F80ED5" w:rsidRDefault="00F80ED5" w:rsidP="00F80ED5">
      <w:pPr>
        <w:pStyle w:val="Tekstpodstawowy3"/>
        <w:jc w:val="both"/>
        <w:rPr>
          <w:b/>
          <w:bCs/>
          <w:sz w:val="24"/>
          <w:szCs w:val="24"/>
        </w:rPr>
      </w:pPr>
    </w:p>
    <w:p w:rsidR="007A0188" w:rsidRPr="00035BE0" w:rsidRDefault="007A0188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publicznych (tekst jedn. </w:t>
      </w:r>
      <w:r w:rsidRPr="004514CD">
        <w:rPr>
          <w:rFonts w:ascii="Times New Roman" w:hAnsi="Times New Roman"/>
          <w:sz w:val="24"/>
          <w:szCs w:val="24"/>
          <w:lang w:eastAsia="pl-PL"/>
        </w:rPr>
        <w:t>Dz. U. z 2013 poz. 907</w:t>
      </w:r>
      <w:r w:rsidR="000B46E0">
        <w:rPr>
          <w:rFonts w:ascii="Times New Roman" w:hAnsi="Times New Roman"/>
          <w:sz w:val="24"/>
          <w:szCs w:val="24"/>
          <w:lang w:eastAsia="pl-PL"/>
        </w:rPr>
        <w:t xml:space="preserve"> ze zm.</w:t>
      </w:r>
      <w:r w:rsidRPr="00035BE0">
        <w:rPr>
          <w:rFonts w:ascii="Times New Roman" w:hAnsi="Times New Roman"/>
          <w:sz w:val="24"/>
          <w:szCs w:val="24"/>
          <w:lang w:eastAsia="pl-PL"/>
        </w:rPr>
        <w:t>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zwanej dalej ustawą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unieważnione  w zakresie ww. części na podstawie art. 93 ust. 1 pkt. 1 ustawy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035BE0">
        <w:rPr>
          <w:rFonts w:ascii="Times New Roman" w:hAnsi="Times New Roman"/>
          <w:sz w:val="24"/>
          <w:szCs w:val="24"/>
          <w:lang w:eastAsia="pl-PL"/>
        </w:rPr>
        <w:t xml:space="preserve"> („</w:t>
      </w:r>
      <w:r w:rsidRPr="00F33CBB">
        <w:rPr>
          <w:rFonts w:ascii="Times New Roman" w:hAnsi="Times New Roman"/>
          <w:i/>
          <w:sz w:val="24"/>
          <w:szCs w:val="24"/>
          <w:lang w:eastAsia="pl-PL"/>
        </w:rPr>
        <w:t xml:space="preserve">Zamawiający unieważnia postępowanie o udzielenie zamówienia, jeżeli nie złożono żadnej oferty niepodlegającej odrzuceniu albo nie wpłynął żaden wniosek o dopuszczenie do udziału w postepowaniu od wykonawcy niepodlegającego wykluczeniu, z zastrzeżeniem pkt 2 i </w:t>
      </w:r>
      <w:smartTag w:uri="urn:schemas-microsoft-com:office:smarttags" w:element="metricconverter">
        <w:smartTagPr>
          <w:attr w:name="ProductID" w:val="3”"/>
        </w:smartTagPr>
        <w:r w:rsidRPr="00F33CBB">
          <w:rPr>
            <w:rFonts w:ascii="Times New Roman" w:hAnsi="Times New Roman"/>
            <w:i/>
            <w:sz w:val="24"/>
            <w:szCs w:val="24"/>
            <w:lang w:eastAsia="pl-PL"/>
          </w:rPr>
          <w:t>3</w:t>
        </w:r>
        <w:r w:rsidRPr="00035BE0">
          <w:rPr>
            <w:rFonts w:ascii="Times New Roman" w:hAnsi="Times New Roman"/>
            <w:sz w:val="24"/>
            <w:szCs w:val="24"/>
            <w:lang w:eastAsia="pl-PL"/>
          </w:rPr>
          <w:t>”</w:t>
        </w:r>
      </w:smartTag>
      <w:r w:rsidRPr="00035BE0">
        <w:rPr>
          <w:rFonts w:ascii="Times New Roman" w:hAnsi="Times New Roman"/>
          <w:sz w:val="24"/>
          <w:szCs w:val="24"/>
          <w:lang w:eastAsia="pl-PL"/>
        </w:rPr>
        <w:t>).</w:t>
      </w:r>
    </w:p>
    <w:p w:rsidR="007A0188" w:rsidRDefault="007A0188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Default="007A0188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5576D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FD5986" w:rsidRPr="0015576D" w:rsidRDefault="00FD5986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Default="007A0188" w:rsidP="008A4DE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576D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F72DCF">
        <w:rPr>
          <w:rFonts w:ascii="Times New Roman" w:hAnsi="Times New Roman"/>
          <w:sz w:val="24"/>
          <w:szCs w:val="24"/>
          <w:lang w:eastAsia="pl-PL"/>
        </w:rPr>
        <w:t xml:space="preserve">ww. </w:t>
      </w:r>
      <w:r w:rsidRPr="00A02E17">
        <w:rPr>
          <w:rFonts w:ascii="Times New Roman" w:hAnsi="Times New Roman"/>
          <w:sz w:val="24"/>
          <w:szCs w:val="24"/>
          <w:lang w:eastAsia="pl-PL"/>
        </w:rPr>
        <w:t>części</w:t>
      </w:r>
      <w:r w:rsidR="00F72DC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5576D">
        <w:rPr>
          <w:rFonts w:ascii="Times New Roman" w:hAnsi="Times New Roman"/>
          <w:sz w:val="24"/>
          <w:szCs w:val="24"/>
          <w:lang w:eastAsia="pl-PL"/>
        </w:rPr>
        <w:t>postępowania o udzielenie zamówienia publicznego  nie wpłynęła do Zamawiającego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żadna oferta.</w:t>
      </w:r>
    </w:p>
    <w:p w:rsidR="007A0188" w:rsidRPr="00035BE0" w:rsidRDefault="007A0188" w:rsidP="00951A41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D5986" w:rsidRDefault="00FD5986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Default="007A0188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1E5E44" w:rsidRDefault="001E5E44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1733D1" w:rsidRDefault="001733D1" w:rsidP="001733D1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REKTOR </w:t>
      </w:r>
    </w:p>
    <w:p w:rsidR="007A0188" w:rsidRPr="008A4DEC" w:rsidRDefault="001733D1" w:rsidP="001733D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i/>
        </w:rPr>
        <w:t>Prof. dr hab. Marian Wesołowski</w:t>
      </w:r>
      <w:bookmarkStart w:id="0" w:name="_GoBack"/>
      <w:bookmarkEnd w:id="0"/>
    </w:p>
    <w:sectPr w:rsidR="007A0188" w:rsidRPr="008A4DEC" w:rsidSect="008A4DEC">
      <w:headerReference w:type="default" r:id="rId8"/>
      <w:footerReference w:type="even" r:id="rId9"/>
      <w:footerReference w:type="default" r:id="rId10"/>
      <w:pgSz w:w="11906" w:h="16838"/>
      <w:pgMar w:top="955" w:right="1417" w:bottom="1417" w:left="1417" w:header="284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88" w:rsidRDefault="007A0188" w:rsidP="003C44B7">
      <w:pPr>
        <w:spacing w:after="0" w:line="240" w:lineRule="auto"/>
      </w:pPr>
      <w:r>
        <w:separator/>
      </w:r>
    </w:p>
  </w:endnote>
  <w:endnote w:type="continuationSeparator" w:id="0">
    <w:p w:rsidR="007A0188" w:rsidRDefault="007A0188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8" w:rsidRDefault="007A0188" w:rsidP="00A9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0188" w:rsidRDefault="007A0188" w:rsidP="00E94A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8" w:rsidRDefault="000B46E0" w:rsidP="0015576D">
    <w:pPr>
      <w:pStyle w:val="Stopka"/>
      <w:jc w:val="right"/>
    </w:pPr>
    <w:r>
      <w:rPr>
        <w:rFonts w:ascii="Verdana" w:hAnsi="Verdana"/>
        <w:b/>
        <w:i/>
        <w:noProof/>
        <w:lang w:eastAsia="pl-PL"/>
      </w:rPr>
      <w:drawing>
        <wp:anchor distT="0" distB="0" distL="114300" distR="114300" simplePos="0" relativeHeight="251659264" behindDoc="1" locked="0" layoutInCell="1" allowOverlap="1" wp14:anchorId="0C14B7CB" wp14:editId="11DBAD8E">
          <wp:simplePos x="0" y="0"/>
          <wp:positionH relativeFrom="margin">
            <wp:posOffset>-690880</wp:posOffset>
          </wp:positionH>
          <wp:positionV relativeFrom="paragraph">
            <wp:posOffset>306070</wp:posOffset>
          </wp:positionV>
          <wp:extent cx="6548755" cy="685800"/>
          <wp:effectExtent l="0" t="0" r="4445" b="0"/>
          <wp:wrapSquare wrapText="bothSides"/>
          <wp:docPr id="3" name="Obraz 0" descr="zestawienie_znakow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zestawienie_znakow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87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46E0" w:rsidRDefault="000B46E0" w:rsidP="0015576D">
    <w:pPr>
      <w:pStyle w:val="Stopka"/>
      <w:jc w:val="right"/>
    </w:pPr>
  </w:p>
  <w:p w:rsidR="000B46E0" w:rsidRDefault="000B46E0" w:rsidP="000B46E0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  <w:p w:rsidR="000B46E0" w:rsidRDefault="000B46E0" w:rsidP="000B46E0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  <w:p w:rsidR="000B46E0" w:rsidRDefault="000B46E0" w:rsidP="000B46E0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  <w:r w:rsidRPr="00A176A7">
      <w:rPr>
        <w:rFonts w:ascii="Arial" w:hAnsi="Arial" w:cs="Arial"/>
        <w:i/>
        <w:sz w:val="18"/>
        <w:szCs w:val="18"/>
      </w:rPr>
      <w:t>Fundusze Europejskie – dla rozwoju Polski Wschodniej</w:t>
    </w:r>
  </w:p>
  <w:p w:rsidR="007A0188" w:rsidRPr="00951A41" w:rsidRDefault="007A0188" w:rsidP="00951A41">
    <w:pP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hAnsi="Times New Roman"/>
        <w:sz w:val="24"/>
        <w:szCs w:val="24"/>
        <w:lang w:eastAsia="ar-SA"/>
      </w:rPr>
    </w:pPr>
    <w:r w:rsidRPr="001273D8">
      <w:rPr>
        <w:rFonts w:ascii="Times New Roman" w:hAnsi="Times New Roman"/>
        <w:sz w:val="24"/>
        <w:szCs w:val="24"/>
        <w:lang w:eastAsia="ar-SA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88" w:rsidRDefault="007A0188" w:rsidP="003C44B7">
      <w:pPr>
        <w:spacing w:after="0" w:line="240" w:lineRule="auto"/>
      </w:pPr>
      <w:r>
        <w:separator/>
      </w:r>
    </w:p>
  </w:footnote>
  <w:footnote w:type="continuationSeparator" w:id="0">
    <w:p w:rsidR="007A0188" w:rsidRDefault="007A0188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171377"/>
      <w:docPartObj>
        <w:docPartGallery w:val="Page Numbers (Top of Page)"/>
        <w:docPartUnique/>
      </w:docPartObj>
    </w:sdtPr>
    <w:sdtEndPr/>
    <w:sdtContent>
      <w:p w:rsidR="00E17280" w:rsidRDefault="00E17280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3D1">
          <w:rPr>
            <w:noProof/>
          </w:rPr>
          <w:t>1</w:t>
        </w:r>
        <w:r>
          <w:fldChar w:fldCharType="end"/>
        </w:r>
      </w:p>
    </w:sdtContent>
  </w:sdt>
  <w:p w:rsidR="007A0188" w:rsidRPr="00E17280" w:rsidRDefault="00E17280" w:rsidP="00E17280">
    <w:pPr>
      <w:tabs>
        <w:tab w:val="center" w:pos="4536"/>
      </w:tabs>
      <w:rPr>
        <w:rFonts w:ascii="Times New Roman" w:hAnsi="Times New Roman"/>
        <w:sz w:val="24"/>
        <w:szCs w:val="24"/>
      </w:rPr>
    </w:pPr>
    <w:r w:rsidRPr="00E17280">
      <w:rPr>
        <w:rFonts w:ascii="Times New Roman" w:hAnsi="Times New Roman"/>
        <w:sz w:val="24"/>
        <w:szCs w:val="24"/>
      </w:rPr>
      <w:t>AZP/PN/p-207/1</w:t>
    </w:r>
    <w:r w:rsidR="00307020">
      <w:rPr>
        <w:rFonts w:ascii="Times New Roman" w:hAnsi="Times New Roman"/>
        <w:sz w:val="24"/>
        <w:szCs w:val="24"/>
      </w:rPr>
      <w:t>2</w:t>
    </w:r>
    <w:r w:rsidRPr="00E17280">
      <w:rPr>
        <w:rFonts w:ascii="Times New Roman" w:hAnsi="Times New Roman"/>
        <w:sz w:val="24"/>
        <w:szCs w:val="24"/>
      </w:rPr>
      <w:t>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EDB6EF2"/>
    <w:multiLevelType w:val="hybridMultilevel"/>
    <w:tmpl w:val="690C6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D7"/>
    <w:rsid w:val="00016947"/>
    <w:rsid w:val="00035BE0"/>
    <w:rsid w:val="00081070"/>
    <w:rsid w:val="000A33ED"/>
    <w:rsid w:val="000B46E0"/>
    <w:rsid w:val="000C17D7"/>
    <w:rsid w:val="0010557C"/>
    <w:rsid w:val="001273D8"/>
    <w:rsid w:val="001320C7"/>
    <w:rsid w:val="0015576D"/>
    <w:rsid w:val="001733D1"/>
    <w:rsid w:val="001E5E44"/>
    <w:rsid w:val="001F4012"/>
    <w:rsid w:val="0020080C"/>
    <w:rsid w:val="002030A1"/>
    <w:rsid w:val="002C58A7"/>
    <w:rsid w:val="00307020"/>
    <w:rsid w:val="00342818"/>
    <w:rsid w:val="003607C4"/>
    <w:rsid w:val="00382C41"/>
    <w:rsid w:val="003B7FEA"/>
    <w:rsid w:val="003C24C1"/>
    <w:rsid w:val="003C44B7"/>
    <w:rsid w:val="004213EA"/>
    <w:rsid w:val="004268BA"/>
    <w:rsid w:val="00445E8F"/>
    <w:rsid w:val="004514CD"/>
    <w:rsid w:val="00467C9B"/>
    <w:rsid w:val="004C4CAF"/>
    <w:rsid w:val="004F1EFF"/>
    <w:rsid w:val="00514A3E"/>
    <w:rsid w:val="005B7DAD"/>
    <w:rsid w:val="005C5E55"/>
    <w:rsid w:val="005D5F90"/>
    <w:rsid w:val="00671B26"/>
    <w:rsid w:val="00680424"/>
    <w:rsid w:val="006F1575"/>
    <w:rsid w:val="007013F8"/>
    <w:rsid w:val="00791E51"/>
    <w:rsid w:val="007A0188"/>
    <w:rsid w:val="007D4553"/>
    <w:rsid w:val="00873B04"/>
    <w:rsid w:val="008A4DEC"/>
    <w:rsid w:val="008C2A47"/>
    <w:rsid w:val="009447AE"/>
    <w:rsid w:val="00951A41"/>
    <w:rsid w:val="00996375"/>
    <w:rsid w:val="009C4653"/>
    <w:rsid w:val="009F5B80"/>
    <w:rsid w:val="00A02E17"/>
    <w:rsid w:val="00A31C70"/>
    <w:rsid w:val="00A527C6"/>
    <w:rsid w:val="00A613D6"/>
    <w:rsid w:val="00A94C7C"/>
    <w:rsid w:val="00A94DFF"/>
    <w:rsid w:val="00A95E64"/>
    <w:rsid w:val="00AB1A32"/>
    <w:rsid w:val="00AC2DED"/>
    <w:rsid w:val="00AD1CB0"/>
    <w:rsid w:val="00AE46F6"/>
    <w:rsid w:val="00AE4711"/>
    <w:rsid w:val="00B03783"/>
    <w:rsid w:val="00B31B60"/>
    <w:rsid w:val="00BB353F"/>
    <w:rsid w:val="00BF78D7"/>
    <w:rsid w:val="00C37B47"/>
    <w:rsid w:val="00CD0465"/>
    <w:rsid w:val="00CD5C47"/>
    <w:rsid w:val="00CF02C3"/>
    <w:rsid w:val="00D94F3B"/>
    <w:rsid w:val="00DC43D0"/>
    <w:rsid w:val="00DD58A1"/>
    <w:rsid w:val="00E100B8"/>
    <w:rsid w:val="00E1024C"/>
    <w:rsid w:val="00E17280"/>
    <w:rsid w:val="00E57C83"/>
    <w:rsid w:val="00E843CA"/>
    <w:rsid w:val="00E94A29"/>
    <w:rsid w:val="00EC48C3"/>
    <w:rsid w:val="00ED0176"/>
    <w:rsid w:val="00ED3EC1"/>
    <w:rsid w:val="00F252FB"/>
    <w:rsid w:val="00F33CBB"/>
    <w:rsid w:val="00F55490"/>
    <w:rsid w:val="00F72DCF"/>
    <w:rsid w:val="00F80ED5"/>
    <w:rsid w:val="00FD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B46E0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B46E0"/>
    <w:rPr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B46E0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B46E0"/>
    <w:rPr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182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</cp:lastModifiedBy>
  <cp:revision>14</cp:revision>
  <cp:lastPrinted>2014-09-29T08:00:00Z</cp:lastPrinted>
  <dcterms:created xsi:type="dcterms:W3CDTF">2014-07-14T13:07:00Z</dcterms:created>
  <dcterms:modified xsi:type="dcterms:W3CDTF">2014-09-30T09:50:00Z</dcterms:modified>
</cp:coreProperties>
</file>