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A3" w:rsidRDefault="004140A3" w:rsidP="004140A3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213B4E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4</w:t>
      </w:r>
    </w:p>
    <w:p w:rsidR="004140A3" w:rsidRDefault="004140A3" w:rsidP="004140A3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4140A3" w:rsidRDefault="004140A3" w:rsidP="004140A3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96"/>
        <w:gridCol w:w="3490"/>
        <w:gridCol w:w="1276"/>
        <w:gridCol w:w="851"/>
        <w:gridCol w:w="1417"/>
        <w:gridCol w:w="1418"/>
        <w:gridCol w:w="1275"/>
        <w:gridCol w:w="1560"/>
      </w:tblGrid>
      <w:tr w:rsidR="004140A3" w:rsidRPr="004140A3" w:rsidTr="00213B4E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Grubość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Igła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4140A3">
              <w:rPr>
                <w:b/>
                <w:bCs/>
                <w:color w:val="000000"/>
                <w:sz w:val="22"/>
                <w:szCs w:val="22"/>
              </w:rPr>
              <w:t>jedn.netto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213B4E" w:rsidRPr="004140A3" w:rsidTr="00213B4E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140A3" w:rsidRPr="004140A3" w:rsidTr="00213B4E">
        <w:trPr>
          <w:trHeight w:val="276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40A3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4140A3">
              <w:rPr>
                <w:b/>
                <w:color w:val="000000"/>
                <w:sz w:val="22"/>
                <w:szCs w:val="22"/>
              </w:rPr>
              <w:t>wchłanialne</w:t>
            </w:r>
            <w:proofErr w:type="spellEnd"/>
          </w:p>
        </w:tc>
      </w:tr>
      <w:tr w:rsidR="004140A3" w:rsidRPr="004140A3" w:rsidTr="00213B4E">
        <w:trPr>
          <w:trHeight w:val="567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0A3">
              <w:rPr>
                <w:color w:val="000000"/>
                <w:sz w:val="22"/>
                <w:szCs w:val="22"/>
              </w:rPr>
              <w:t>Monofilament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, syntetyczne,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wchłanialne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, jednowłókienkowe nici chirurgiczne, wytwarzane z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polidioksanonu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>. Nici występują w formie niebarwionej (beżowej)  </w:t>
            </w:r>
          </w:p>
        </w:tc>
      </w:tr>
      <w:tr w:rsidR="004140A3" w:rsidRPr="004140A3" w:rsidTr="00213B4E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17mm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26mm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30mm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30mm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6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213B4E" w:rsidP="00213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3B4E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213B4E">
              <w:rPr>
                <w:b/>
                <w:color w:val="000000"/>
                <w:sz w:val="22"/>
                <w:szCs w:val="22"/>
              </w:rPr>
              <w:t>wchłanialne</w:t>
            </w:r>
            <w:proofErr w:type="spellEnd"/>
          </w:p>
        </w:tc>
      </w:tr>
      <w:tr w:rsidR="004140A3" w:rsidRPr="004140A3" w:rsidTr="00213B4E">
        <w:trPr>
          <w:trHeight w:val="566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 xml:space="preserve">Szew chirurgiczny syntetyczny, sterylny, pleciony,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wchłanialny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, powlekany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polikaprolaktonem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oraz stearynianem wapnia. Wyprodukowany na bazie kwasu  </w:t>
            </w:r>
          </w:p>
        </w:tc>
      </w:tr>
      <w:tr w:rsidR="004140A3" w:rsidRPr="004140A3" w:rsidTr="00213B4E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ostra, trójkątna 1/4 koła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0A3">
              <w:rPr>
                <w:color w:val="000000"/>
                <w:sz w:val="22"/>
                <w:szCs w:val="22"/>
              </w:rPr>
              <w:t>szpatuła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>, 1/4 koła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ostra, trójkątna 1/4 koła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ostra, trójkątna 3/8 koła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20mm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20mm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20mm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26mm1/2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26mm3/8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30mm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40mm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40mm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26mm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26mm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30mm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40mm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40mm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3B4E" w:rsidRPr="004140A3" w:rsidTr="00213B4E">
        <w:trPr>
          <w:trHeight w:val="254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4E" w:rsidRPr="004140A3" w:rsidRDefault="00213B4E" w:rsidP="00213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3B4E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213B4E">
              <w:rPr>
                <w:b/>
                <w:color w:val="000000"/>
                <w:sz w:val="22"/>
                <w:szCs w:val="22"/>
              </w:rPr>
              <w:t>wchłanialne</w:t>
            </w:r>
            <w:proofErr w:type="spellEnd"/>
          </w:p>
        </w:tc>
      </w:tr>
      <w:tr w:rsidR="00213B4E" w:rsidRPr="004140A3" w:rsidTr="00213B4E">
        <w:trPr>
          <w:trHeight w:val="538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4E" w:rsidRPr="004140A3" w:rsidRDefault="00213B4E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 xml:space="preserve">Kopolimer 90%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glololidu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i 10% L-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laktydu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Poli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, syntetyczna plecionka jałowa, powlekana w 50% kopolimerem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glikolidu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i L-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laktydu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Poli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(w stosunku 35/65) i w 50% </w:t>
            </w:r>
          </w:p>
        </w:tc>
      </w:tr>
      <w:tr w:rsidR="004140A3" w:rsidRPr="004140A3" w:rsidTr="00213B4E">
        <w:trPr>
          <w:trHeight w:val="4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0A3">
              <w:rPr>
                <w:color w:val="000000"/>
                <w:sz w:val="22"/>
                <w:szCs w:val="22"/>
              </w:rPr>
              <w:t>szpatuła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o zakończeniu micro-point 8 mm 1/4 koła, dł.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0A3">
              <w:rPr>
                <w:color w:val="000000"/>
                <w:sz w:val="22"/>
                <w:szCs w:val="22"/>
              </w:rPr>
              <w:t>szpatuła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z mikroostrzem 6 mm (wzmocniona) 3/8 koła, dł.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3B4E" w:rsidRPr="004140A3" w:rsidTr="00213B4E">
        <w:trPr>
          <w:trHeight w:val="256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4E" w:rsidRPr="004140A3" w:rsidRDefault="00213B4E" w:rsidP="00213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3B4E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213B4E">
              <w:rPr>
                <w:b/>
                <w:color w:val="000000"/>
                <w:sz w:val="22"/>
                <w:szCs w:val="22"/>
              </w:rPr>
              <w:t>niewchłanialne</w:t>
            </w:r>
            <w:proofErr w:type="spellEnd"/>
          </w:p>
        </w:tc>
      </w:tr>
      <w:tr w:rsidR="00213B4E" w:rsidRPr="004140A3" w:rsidTr="00213B4E">
        <w:trPr>
          <w:trHeight w:val="408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4E" w:rsidRPr="004140A3" w:rsidRDefault="00213B4E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 xml:space="preserve">Syntetyczny szew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niewchłanialny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>, jednowłóknowy, poliamidowy, barwiony na kolor niebieski, dł. nici 75 cm. </w:t>
            </w:r>
          </w:p>
        </w:tc>
      </w:tr>
      <w:tr w:rsidR="004140A3" w:rsidRPr="004140A3" w:rsidTr="00213B4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19mm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24mm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3B4E" w:rsidRPr="004140A3" w:rsidTr="00213B4E">
        <w:trPr>
          <w:trHeight w:val="260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4E" w:rsidRPr="004140A3" w:rsidRDefault="00213B4E" w:rsidP="00213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3B4E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213B4E">
              <w:rPr>
                <w:b/>
                <w:color w:val="000000"/>
                <w:sz w:val="22"/>
                <w:szCs w:val="22"/>
              </w:rPr>
              <w:t>niewchłanialne</w:t>
            </w:r>
            <w:proofErr w:type="spellEnd"/>
          </w:p>
        </w:tc>
      </w:tr>
      <w:tr w:rsidR="00213B4E" w:rsidRPr="004140A3" w:rsidTr="00213B4E">
        <w:trPr>
          <w:trHeight w:val="278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4E" w:rsidRPr="004140A3" w:rsidRDefault="00213B4E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 xml:space="preserve">Poliestrowy szew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niewchłanialny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>, pleciony, powlekany z igłą, dł. min. 75cm. </w:t>
            </w:r>
          </w:p>
        </w:tc>
      </w:tr>
      <w:tr w:rsidR="004140A3" w:rsidRPr="004140A3" w:rsidTr="00213B4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19mm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24mm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26mm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30mm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3B4E" w:rsidTr="0021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2489" w:type="dxa"/>
          <w:trHeight w:val="915"/>
        </w:trPr>
        <w:tc>
          <w:tcPr>
            <w:tcW w:w="1560" w:type="dxa"/>
          </w:tcPr>
          <w:p w:rsidR="00213B4E" w:rsidRPr="00213B4E" w:rsidRDefault="00213B4E" w:rsidP="00B027E9">
            <w:pPr>
              <w:suppressAutoHyphens/>
              <w:rPr>
                <w:sz w:val="20"/>
                <w:szCs w:val="20"/>
                <w:lang w:eastAsia="ar-SA"/>
              </w:rPr>
            </w:pPr>
            <w:bookmarkStart w:id="0" w:name="_GoBack"/>
            <w:r>
              <w:rPr>
                <w:sz w:val="20"/>
                <w:szCs w:val="20"/>
                <w:lang w:eastAsia="ar-SA"/>
              </w:rPr>
              <w:t>Suma wartości brutto (kolumna 9)</w:t>
            </w:r>
            <w:bookmarkEnd w:id="0"/>
          </w:p>
        </w:tc>
      </w:tr>
    </w:tbl>
    <w:p w:rsidR="004140A3" w:rsidRDefault="004140A3" w:rsidP="004140A3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4140A3" w:rsidRDefault="004140A3" w:rsidP="004140A3">
      <w:pPr>
        <w:suppressAutoHyphens/>
        <w:jc w:val="center"/>
        <w:rPr>
          <w:b/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>Podpis i pieczęć osoby/osób uprawnionej</w:t>
      </w:r>
    </w:p>
    <w:p w:rsidR="004140A3" w:rsidRDefault="004140A3" w:rsidP="004140A3">
      <w:pPr>
        <w:suppressAutoHyphens/>
        <w:jc w:val="center"/>
        <w:rPr>
          <w:rFonts w:ascii="Arial" w:hAnsi="Arial"/>
          <w:i/>
          <w:sz w:val="18"/>
          <w:szCs w:val="18"/>
        </w:rPr>
      </w:pPr>
      <w:r>
        <w:rPr>
          <w:b/>
          <w:i/>
          <w:sz w:val="18"/>
          <w:szCs w:val="18"/>
          <w:lang w:eastAsia="ar-SA"/>
        </w:rPr>
        <w:t>do reprezentowania Wykonawcy</w:t>
      </w:r>
    </w:p>
    <w:p w:rsidR="00CE132A" w:rsidRDefault="00CE132A"/>
    <w:sectPr w:rsidR="00CE132A" w:rsidSect="004140A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B8" w:rsidRDefault="00D945B8" w:rsidP="00213B4E">
      <w:r>
        <w:separator/>
      </w:r>
    </w:p>
  </w:endnote>
  <w:endnote w:type="continuationSeparator" w:id="0">
    <w:p w:rsidR="00D945B8" w:rsidRDefault="00D945B8" w:rsidP="0021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5887"/>
      <w:docPartObj>
        <w:docPartGallery w:val="Page Numbers (Bottom of Page)"/>
        <w:docPartUnique/>
      </w:docPartObj>
    </w:sdtPr>
    <w:sdtEndPr/>
    <w:sdtContent>
      <w:p w:rsidR="00213B4E" w:rsidRDefault="00213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E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13B4E" w:rsidRDefault="00213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B8" w:rsidRDefault="00D945B8" w:rsidP="00213B4E">
      <w:r>
        <w:separator/>
      </w:r>
    </w:p>
  </w:footnote>
  <w:footnote w:type="continuationSeparator" w:id="0">
    <w:p w:rsidR="00D945B8" w:rsidRDefault="00D945B8" w:rsidP="0021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960"/>
    <w:multiLevelType w:val="hybridMultilevel"/>
    <w:tmpl w:val="9724C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A3"/>
    <w:rsid w:val="00213B4E"/>
    <w:rsid w:val="004140A3"/>
    <w:rsid w:val="00950F6A"/>
    <w:rsid w:val="00B027E9"/>
    <w:rsid w:val="00CE132A"/>
    <w:rsid w:val="00D86619"/>
    <w:rsid w:val="00D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B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B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2018-05-30T11:51:00Z</cp:lastPrinted>
  <dcterms:created xsi:type="dcterms:W3CDTF">2018-05-30T11:21:00Z</dcterms:created>
  <dcterms:modified xsi:type="dcterms:W3CDTF">2018-05-30T12:04:00Z</dcterms:modified>
</cp:coreProperties>
</file>