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8D" w:rsidRPr="005760BD" w:rsidRDefault="00164E8D" w:rsidP="00164E8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5760B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Zał</w:t>
      </w:r>
      <w:r w:rsidRPr="005760BD">
        <w:rPr>
          <w:rFonts w:ascii="Times New Roman" w:hAnsi="Times New Roman"/>
          <w:b/>
          <w:color w:val="000000"/>
          <w:sz w:val="24"/>
          <w:szCs w:val="24"/>
          <w:lang w:eastAsia="ar-SA"/>
        </w:rPr>
        <w:t>ą</w:t>
      </w:r>
      <w:r w:rsidRPr="005760B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cznik nr 4A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882"/>
        <w:gridCol w:w="113"/>
        <w:gridCol w:w="3006"/>
        <w:gridCol w:w="3453"/>
        <w:gridCol w:w="2126"/>
        <w:gridCol w:w="2834"/>
      </w:tblGrid>
      <w:tr w:rsidR="00164E8D" w:rsidRPr="005760BD" w:rsidTr="005760BD">
        <w:trPr>
          <w:trHeight w:val="7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L. p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Grubość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Igła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Opis oferowanego produktu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handlowa oferowanego produktu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Producent oferowanego produktu</w:t>
            </w:r>
          </w:p>
        </w:tc>
      </w:tr>
      <w:tr w:rsidR="00164E8D" w:rsidRPr="005760BD" w:rsidTr="005760BD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164E8D" w:rsidRPr="005760BD" w:rsidTr="00164E8D">
        <w:trPr>
          <w:trHeight w:val="288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Nici </w:t>
            </w:r>
            <w:proofErr w:type="spellStart"/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wchłanialne</w:t>
            </w:r>
            <w:proofErr w:type="spellEnd"/>
          </w:p>
        </w:tc>
      </w:tr>
      <w:tr w:rsidR="00164E8D" w:rsidRPr="005760BD" w:rsidTr="005760BD">
        <w:trPr>
          <w:trHeight w:val="473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Monofilament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syntetyczne,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wchłanialne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jednowłókienkowe nici chirurgiczne, wytwarzane z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polidioksanonu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. Nici występują w formie niebarwionej (beżowej)  </w:t>
            </w:r>
          </w:p>
        </w:tc>
      </w:tr>
      <w:tr w:rsidR="00164E8D" w:rsidRPr="005760BD" w:rsidTr="00164E8D">
        <w:trPr>
          <w:trHeight w:val="2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4/0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17mm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20mm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26mm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30mm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30mm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0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Nici </w:t>
            </w:r>
            <w:proofErr w:type="spellStart"/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wchłanialne</w:t>
            </w:r>
            <w:proofErr w:type="spellEnd"/>
          </w:p>
        </w:tc>
      </w:tr>
      <w:tr w:rsidR="00164E8D" w:rsidRPr="005760BD" w:rsidTr="005760BD">
        <w:trPr>
          <w:trHeight w:val="573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Szew chirurgiczny syntetyczny, sterylny, pleciony,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wchłanialny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powlekany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polikaprolaktonem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oraz stearynianem wapnia. Wyprodukowany na bazie kwasu  </w:t>
            </w:r>
          </w:p>
        </w:tc>
      </w:tr>
      <w:tr w:rsidR="00164E8D" w:rsidRPr="005760BD" w:rsidTr="00164E8D">
        <w:trPr>
          <w:trHeight w:val="3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5/0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ostra, trójkątna 1/4 koła 45 cm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5/0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szpatuła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, 1/4 koła 45 cm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6/0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ostra, trójkątna 1/4 koła 45 cm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8/0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ostra, trójkątna 3/8 koła 30 cm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bez igły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bez igły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bez igły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bez igły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20mm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20mm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4/0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20mm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26mm1/2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26mm3/8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30mm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40mm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40mm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26mm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26mm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30mm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40mm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40mm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567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Nici </w:t>
            </w:r>
            <w:proofErr w:type="spellStart"/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wchłanialne</w:t>
            </w:r>
            <w:proofErr w:type="spellEnd"/>
          </w:p>
        </w:tc>
      </w:tr>
      <w:tr w:rsidR="00164E8D" w:rsidRPr="005760BD" w:rsidTr="00164E8D">
        <w:trPr>
          <w:trHeight w:val="567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Kopolimer 90%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glololidu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10% L-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laktydu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Poli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syntetyczna plecionka jałowa, powlekana w 50% kopolimerem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glikolidu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L-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laktydu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Poli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(w stosunku 35/65) i w 50% </w:t>
            </w:r>
          </w:p>
        </w:tc>
      </w:tr>
      <w:tr w:rsidR="005760BD" w:rsidRPr="005760BD" w:rsidTr="00164E8D">
        <w:trPr>
          <w:trHeight w:val="5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6/0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szpatuła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zakończeniu micro-point 8 mm 1/4 koła, dł. 45 cm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0BD" w:rsidRPr="005760BD" w:rsidTr="00164E8D">
        <w:trPr>
          <w:trHeight w:val="5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8/0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szpatuła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mikroostrzem 6 mm (wzmocniona) 3/8 koła, dł. 30 cm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0BD" w:rsidRPr="005760BD" w:rsidTr="007E021E">
        <w:trPr>
          <w:trHeight w:val="502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Nici </w:t>
            </w:r>
            <w:proofErr w:type="spellStart"/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niewchłanialne</w:t>
            </w:r>
            <w:proofErr w:type="spellEnd"/>
          </w:p>
        </w:tc>
      </w:tr>
      <w:tr w:rsidR="005760BD" w:rsidRPr="005760BD" w:rsidTr="007E021E">
        <w:trPr>
          <w:trHeight w:val="502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Syntetyczny szew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niewchłanialny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, jednowłóknowy, poliamidowy, barwiony na kolor niebieski, dł. nici 75 cm. </w:t>
            </w:r>
          </w:p>
        </w:tc>
      </w:tr>
      <w:tr w:rsidR="005760BD" w:rsidRPr="005760BD" w:rsidTr="00164E8D">
        <w:trPr>
          <w:trHeight w:val="5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4/0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19mm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0BD" w:rsidRPr="005760BD" w:rsidTr="00164E8D">
        <w:trPr>
          <w:trHeight w:val="5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24mm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0BD" w:rsidRPr="005760BD" w:rsidTr="00164E8D">
        <w:trPr>
          <w:trHeight w:val="306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Nici </w:t>
            </w:r>
            <w:proofErr w:type="spellStart"/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niewchłanialne</w:t>
            </w:r>
            <w:proofErr w:type="spellEnd"/>
          </w:p>
        </w:tc>
      </w:tr>
      <w:tr w:rsidR="005760BD" w:rsidRPr="005760BD" w:rsidTr="00164E8D">
        <w:trPr>
          <w:trHeight w:val="283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Poliestrowy szew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niewchłanialny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, pleciony, powlekany z igłą, dł. min. 75cm. </w:t>
            </w:r>
          </w:p>
        </w:tc>
      </w:tr>
      <w:tr w:rsidR="005760BD" w:rsidRPr="005760BD" w:rsidTr="00164E8D">
        <w:trPr>
          <w:trHeight w:val="3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4/0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19mm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0BD" w:rsidRPr="005760BD" w:rsidTr="00164E8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24mm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0BD" w:rsidRPr="005760BD" w:rsidTr="00164E8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26mm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0BD" w:rsidRPr="005760BD" w:rsidTr="00164E8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30mm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B06B6" w:rsidRDefault="004B06B6" w:rsidP="004B06B6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4B06B6" w:rsidRDefault="004B06B6" w:rsidP="004B06B6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4B06B6" w:rsidRPr="004B06B6" w:rsidRDefault="004B06B6" w:rsidP="004B06B6">
      <w:pPr>
        <w:suppressAutoHyphens/>
        <w:spacing w:after="0"/>
        <w:jc w:val="center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4B06B6">
        <w:rPr>
          <w:rFonts w:ascii="Times New Roman" w:hAnsi="Times New Roman"/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4B06B6" w:rsidRPr="004B06B6" w:rsidRDefault="004B06B6" w:rsidP="004B06B6">
      <w:pPr>
        <w:suppressAutoHyphens/>
        <w:spacing w:after="0"/>
        <w:jc w:val="center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4B06B6">
        <w:rPr>
          <w:rFonts w:ascii="Times New Roman" w:hAnsi="Times New Roman"/>
          <w:b/>
          <w:i/>
          <w:sz w:val="20"/>
          <w:szCs w:val="20"/>
          <w:lang w:eastAsia="ar-SA"/>
        </w:rPr>
        <w:t>Podpis i pieczęć osoby/osób uprawnionej</w:t>
      </w:r>
    </w:p>
    <w:p w:rsidR="004B06B6" w:rsidRPr="004B06B6" w:rsidRDefault="004B06B6" w:rsidP="004B06B6">
      <w:pPr>
        <w:suppressAutoHyphens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4B06B6">
        <w:rPr>
          <w:rFonts w:ascii="Times New Roman" w:hAnsi="Times New Roman"/>
          <w:b/>
          <w:i/>
          <w:sz w:val="20"/>
          <w:szCs w:val="20"/>
          <w:lang w:eastAsia="ar-SA"/>
        </w:rPr>
        <w:t>do reprezentowania Wykonawcy</w:t>
      </w:r>
      <w:bookmarkStart w:id="0" w:name="_GoBack"/>
      <w:bookmarkEnd w:id="0"/>
    </w:p>
    <w:sectPr w:rsidR="004B06B6" w:rsidRPr="004B06B6" w:rsidSect="004B06B6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8D"/>
    <w:rsid w:val="00164E8D"/>
    <w:rsid w:val="003B6271"/>
    <w:rsid w:val="004B06B6"/>
    <w:rsid w:val="0057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E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E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</cp:lastModifiedBy>
  <cp:revision>2</cp:revision>
  <cp:lastPrinted>2018-05-30T12:00:00Z</cp:lastPrinted>
  <dcterms:created xsi:type="dcterms:W3CDTF">2018-05-30T11:45:00Z</dcterms:created>
  <dcterms:modified xsi:type="dcterms:W3CDTF">2018-06-12T09:08:00Z</dcterms:modified>
</cp:coreProperties>
</file>